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E645D" w14:textId="77777777" w:rsidR="00171789" w:rsidRPr="003E1E6D" w:rsidRDefault="0043333F">
      <w:pPr>
        <w:rPr>
          <w:rFonts w:asciiTheme="majorHAnsi" w:hAnsiTheme="majorHAnsi"/>
          <w:b/>
          <w:color w:val="4F81BD" w:themeColor="accent1"/>
          <w:sz w:val="22"/>
          <w:szCs w:val="22"/>
        </w:rPr>
      </w:pPr>
      <w:r w:rsidRPr="003E1E6D">
        <w:rPr>
          <w:rFonts w:asciiTheme="majorHAnsi" w:hAnsiTheme="majorHAnsi"/>
          <w:b/>
          <w:color w:val="4F81BD" w:themeColor="accent1"/>
          <w:sz w:val="22"/>
          <w:szCs w:val="22"/>
        </w:rPr>
        <w:t xml:space="preserve">Global Carbon Budget </w:t>
      </w:r>
    </w:p>
    <w:p w14:paraId="079CFE88" w14:textId="4564F87E" w:rsidR="00A67619" w:rsidRDefault="00A67619">
      <w:pPr>
        <w:rPr>
          <w:rFonts w:asciiTheme="majorHAnsi" w:hAnsiTheme="majorHAnsi"/>
          <w:sz w:val="22"/>
          <w:szCs w:val="22"/>
        </w:rPr>
      </w:pPr>
      <w:r>
        <w:rPr>
          <w:rFonts w:asciiTheme="majorHAnsi" w:hAnsiTheme="majorHAnsi"/>
          <w:sz w:val="22"/>
          <w:szCs w:val="22"/>
        </w:rPr>
        <w:t>Governan</w:t>
      </w:r>
      <w:r w:rsidR="00130AB3">
        <w:rPr>
          <w:rFonts w:asciiTheme="majorHAnsi" w:hAnsiTheme="majorHAnsi"/>
          <w:sz w:val="22"/>
          <w:szCs w:val="22"/>
        </w:rPr>
        <w:t xml:space="preserve">ce </w:t>
      </w:r>
      <w:r w:rsidR="00DD20EB">
        <w:rPr>
          <w:rFonts w:asciiTheme="majorHAnsi" w:hAnsiTheme="majorHAnsi"/>
          <w:sz w:val="22"/>
          <w:szCs w:val="22"/>
        </w:rPr>
        <w:t>and practicalities</w:t>
      </w:r>
      <w:r w:rsidR="00DD20EB">
        <w:rPr>
          <w:rFonts w:asciiTheme="majorHAnsi" w:hAnsiTheme="majorHAnsi"/>
          <w:sz w:val="22"/>
          <w:szCs w:val="22"/>
        </w:rPr>
        <w:tab/>
      </w:r>
      <w:r w:rsidR="003E1E6D">
        <w:rPr>
          <w:rFonts w:asciiTheme="majorHAnsi" w:hAnsiTheme="majorHAnsi"/>
          <w:sz w:val="22"/>
          <w:szCs w:val="22"/>
        </w:rPr>
        <w:t xml:space="preserve"> </w:t>
      </w:r>
      <w:r w:rsidR="003E1E6D">
        <w:rPr>
          <w:rFonts w:asciiTheme="majorHAnsi" w:hAnsiTheme="majorHAnsi"/>
          <w:sz w:val="22"/>
          <w:szCs w:val="22"/>
        </w:rPr>
        <w:tab/>
      </w:r>
      <w:r w:rsidR="003E1E6D">
        <w:rPr>
          <w:rFonts w:asciiTheme="majorHAnsi" w:hAnsiTheme="majorHAnsi"/>
          <w:sz w:val="22"/>
          <w:szCs w:val="22"/>
        </w:rPr>
        <w:tab/>
      </w:r>
      <w:r w:rsidR="003E1E6D">
        <w:rPr>
          <w:rFonts w:asciiTheme="majorHAnsi" w:hAnsiTheme="majorHAnsi"/>
          <w:sz w:val="22"/>
          <w:szCs w:val="22"/>
        </w:rPr>
        <w:tab/>
      </w:r>
      <w:r w:rsidR="00130AB3">
        <w:rPr>
          <w:rFonts w:asciiTheme="majorHAnsi" w:hAnsiTheme="majorHAnsi"/>
          <w:sz w:val="22"/>
          <w:szCs w:val="22"/>
        </w:rPr>
        <w:tab/>
      </w:r>
      <w:r w:rsidR="006B7D3D">
        <w:rPr>
          <w:rFonts w:asciiTheme="majorHAnsi" w:hAnsiTheme="majorHAnsi"/>
          <w:sz w:val="22"/>
          <w:szCs w:val="22"/>
        </w:rPr>
        <w:tab/>
      </w:r>
      <w:r w:rsidR="00F848F7">
        <w:rPr>
          <w:rFonts w:asciiTheme="majorHAnsi" w:hAnsiTheme="majorHAnsi"/>
          <w:sz w:val="22"/>
          <w:szCs w:val="22"/>
        </w:rPr>
        <w:t>2</w:t>
      </w:r>
      <w:r>
        <w:rPr>
          <w:rFonts w:asciiTheme="majorHAnsi" w:hAnsiTheme="majorHAnsi"/>
          <w:sz w:val="22"/>
          <w:szCs w:val="22"/>
        </w:rPr>
        <w:t xml:space="preserve"> </w:t>
      </w:r>
      <w:r w:rsidR="00F848F7">
        <w:rPr>
          <w:rFonts w:asciiTheme="majorHAnsi" w:hAnsiTheme="majorHAnsi"/>
          <w:sz w:val="22"/>
          <w:szCs w:val="22"/>
        </w:rPr>
        <w:t>December</w:t>
      </w:r>
      <w:r w:rsidR="003177C2">
        <w:rPr>
          <w:rFonts w:asciiTheme="majorHAnsi" w:hAnsiTheme="majorHAnsi"/>
          <w:sz w:val="22"/>
          <w:szCs w:val="22"/>
        </w:rPr>
        <w:t xml:space="preserve"> </w:t>
      </w:r>
      <w:r w:rsidR="00130AB3">
        <w:rPr>
          <w:rFonts w:asciiTheme="majorHAnsi" w:hAnsiTheme="majorHAnsi"/>
          <w:sz w:val="22"/>
          <w:szCs w:val="22"/>
        </w:rPr>
        <w:t>201</w:t>
      </w:r>
      <w:r w:rsidR="003177C2">
        <w:rPr>
          <w:rFonts w:asciiTheme="majorHAnsi" w:hAnsiTheme="majorHAnsi"/>
          <w:sz w:val="22"/>
          <w:szCs w:val="22"/>
        </w:rPr>
        <w:t>8</w:t>
      </w:r>
      <w:r>
        <w:rPr>
          <w:rFonts w:asciiTheme="majorHAnsi" w:hAnsiTheme="majorHAnsi"/>
          <w:sz w:val="22"/>
          <w:szCs w:val="22"/>
        </w:rPr>
        <w:t xml:space="preserve"> </w:t>
      </w:r>
    </w:p>
    <w:p w14:paraId="2CDD6A78" w14:textId="77777777" w:rsidR="00A67619" w:rsidRDefault="00A67619">
      <w:pPr>
        <w:rPr>
          <w:rFonts w:asciiTheme="majorHAnsi" w:hAnsiTheme="majorHAnsi"/>
          <w:sz w:val="22"/>
          <w:szCs w:val="22"/>
        </w:rPr>
      </w:pPr>
    </w:p>
    <w:sdt>
      <w:sdtPr>
        <w:id w:val="-95867354"/>
        <w:docPartObj>
          <w:docPartGallery w:val="Table of Contents"/>
          <w:docPartUnique/>
        </w:docPartObj>
      </w:sdtPr>
      <w:sdtEndPr>
        <w:rPr>
          <w:b/>
          <w:bCs/>
          <w:noProof/>
        </w:rPr>
      </w:sdtEndPr>
      <w:sdtContent>
        <w:p w14:paraId="1FBC3E99" w14:textId="21E81C7C" w:rsidR="00295D9D" w:rsidRPr="00F9608A" w:rsidRDefault="00295D9D" w:rsidP="00295D9D">
          <w:pPr>
            <w:rPr>
              <w:rFonts w:asciiTheme="majorHAnsi" w:hAnsiTheme="majorHAnsi"/>
              <w:sz w:val="22"/>
              <w:szCs w:val="22"/>
            </w:rPr>
          </w:pPr>
          <w:r w:rsidRPr="00F9608A">
            <w:rPr>
              <w:rFonts w:asciiTheme="majorHAnsi" w:hAnsiTheme="majorHAnsi"/>
              <w:sz w:val="22"/>
              <w:szCs w:val="22"/>
            </w:rPr>
            <w:t>Table of Contents</w:t>
          </w:r>
        </w:p>
        <w:p w14:paraId="2A0016EC" w14:textId="77777777" w:rsidR="00A225D9" w:rsidRDefault="00061501">
          <w:pPr>
            <w:pStyle w:val="TOC1"/>
            <w:tabs>
              <w:tab w:val="left" w:pos="370"/>
              <w:tab w:val="right" w:pos="8290"/>
            </w:tabs>
            <w:rPr>
              <w:b w:val="0"/>
              <w:caps w:val="0"/>
              <w:noProof/>
              <w:sz w:val="24"/>
              <w:szCs w:val="24"/>
              <w:u w:val="none"/>
              <w:lang w:eastAsia="ja-JP"/>
            </w:rPr>
          </w:pPr>
          <w:r>
            <w:rPr>
              <w:rFonts w:asciiTheme="majorHAnsi" w:hAnsiTheme="majorHAnsi"/>
              <w:caps w:val="0"/>
            </w:rPr>
            <w:fldChar w:fldCharType="begin"/>
          </w:r>
          <w:r>
            <w:rPr>
              <w:rFonts w:asciiTheme="majorHAnsi" w:hAnsiTheme="majorHAnsi"/>
              <w:caps w:val="0"/>
            </w:rPr>
            <w:instrText xml:space="preserve"> TOC \o "1-3" </w:instrText>
          </w:r>
          <w:r>
            <w:rPr>
              <w:rFonts w:asciiTheme="majorHAnsi" w:hAnsiTheme="majorHAnsi"/>
              <w:caps w:val="0"/>
            </w:rPr>
            <w:fldChar w:fldCharType="separate"/>
          </w:r>
          <w:r w:rsidR="00A225D9">
            <w:rPr>
              <w:noProof/>
            </w:rPr>
            <w:t>1</w:t>
          </w:r>
          <w:r w:rsidR="00A225D9">
            <w:rPr>
              <w:b w:val="0"/>
              <w:caps w:val="0"/>
              <w:noProof/>
              <w:sz w:val="24"/>
              <w:szCs w:val="24"/>
              <w:u w:val="none"/>
              <w:lang w:eastAsia="ja-JP"/>
            </w:rPr>
            <w:tab/>
          </w:r>
          <w:r w:rsidR="00A225D9">
            <w:rPr>
              <w:noProof/>
            </w:rPr>
            <w:t>Introduction</w:t>
          </w:r>
          <w:r w:rsidR="00A225D9">
            <w:rPr>
              <w:noProof/>
            </w:rPr>
            <w:tab/>
          </w:r>
          <w:r w:rsidR="00A225D9">
            <w:rPr>
              <w:noProof/>
            </w:rPr>
            <w:fldChar w:fldCharType="begin"/>
          </w:r>
          <w:r w:rsidR="00A225D9">
            <w:rPr>
              <w:noProof/>
            </w:rPr>
            <w:instrText xml:space="preserve"> PAGEREF _Toc347681773 \h </w:instrText>
          </w:r>
          <w:r w:rsidR="00A225D9">
            <w:rPr>
              <w:noProof/>
            </w:rPr>
          </w:r>
          <w:r w:rsidR="00A225D9">
            <w:rPr>
              <w:noProof/>
            </w:rPr>
            <w:fldChar w:fldCharType="separate"/>
          </w:r>
          <w:r w:rsidR="00EB6071">
            <w:rPr>
              <w:noProof/>
            </w:rPr>
            <w:t>1</w:t>
          </w:r>
          <w:r w:rsidR="00A225D9">
            <w:rPr>
              <w:noProof/>
            </w:rPr>
            <w:fldChar w:fldCharType="end"/>
          </w:r>
        </w:p>
        <w:p w14:paraId="607C1C79" w14:textId="77777777" w:rsidR="00A225D9" w:rsidRDefault="00A225D9">
          <w:pPr>
            <w:pStyle w:val="TOC1"/>
            <w:tabs>
              <w:tab w:val="left" w:pos="370"/>
              <w:tab w:val="right" w:pos="8290"/>
            </w:tabs>
            <w:rPr>
              <w:b w:val="0"/>
              <w:caps w:val="0"/>
              <w:noProof/>
              <w:sz w:val="24"/>
              <w:szCs w:val="24"/>
              <w:u w:val="none"/>
              <w:lang w:eastAsia="ja-JP"/>
            </w:rPr>
          </w:pPr>
          <w:r>
            <w:rPr>
              <w:noProof/>
            </w:rPr>
            <w:t>2</w:t>
          </w:r>
          <w:r>
            <w:rPr>
              <w:b w:val="0"/>
              <w:caps w:val="0"/>
              <w:noProof/>
              <w:sz w:val="24"/>
              <w:szCs w:val="24"/>
              <w:u w:val="none"/>
              <w:lang w:eastAsia="ja-JP"/>
            </w:rPr>
            <w:tab/>
          </w:r>
          <w:r>
            <w:rPr>
              <w:noProof/>
            </w:rPr>
            <w:t>Current arrangements for delivery of the annual update</w:t>
          </w:r>
          <w:r>
            <w:rPr>
              <w:noProof/>
            </w:rPr>
            <w:tab/>
          </w:r>
          <w:r>
            <w:rPr>
              <w:noProof/>
            </w:rPr>
            <w:fldChar w:fldCharType="begin"/>
          </w:r>
          <w:r>
            <w:rPr>
              <w:noProof/>
            </w:rPr>
            <w:instrText xml:space="preserve"> PAGEREF _Toc347681774 \h </w:instrText>
          </w:r>
          <w:r>
            <w:rPr>
              <w:noProof/>
            </w:rPr>
          </w:r>
          <w:r>
            <w:rPr>
              <w:noProof/>
            </w:rPr>
            <w:fldChar w:fldCharType="separate"/>
          </w:r>
          <w:r w:rsidR="00EB6071">
            <w:rPr>
              <w:noProof/>
            </w:rPr>
            <w:t>1</w:t>
          </w:r>
          <w:r>
            <w:rPr>
              <w:noProof/>
            </w:rPr>
            <w:fldChar w:fldCharType="end"/>
          </w:r>
        </w:p>
        <w:p w14:paraId="145D2567" w14:textId="77777777" w:rsidR="00A225D9" w:rsidRDefault="00A225D9">
          <w:pPr>
            <w:pStyle w:val="TOC2"/>
            <w:tabs>
              <w:tab w:val="left" w:pos="552"/>
              <w:tab w:val="right" w:pos="8290"/>
            </w:tabs>
            <w:rPr>
              <w:b w:val="0"/>
              <w:smallCaps w:val="0"/>
              <w:noProof/>
              <w:sz w:val="24"/>
              <w:szCs w:val="24"/>
              <w:lang w:eastAsia="ja-JP"/>
            </w:rPr>
          </w:pPr>
          <w:r>
            <w:rPr>
              <w:noProof/>
            </w:rPr>
            <w:t>2.1</w:t>
          </w:r>
          <w:r>
            <w:rPr>
              <w:b w:val="0"/>
              <w:smallCaps w:val="0"/>
              <w:noProof/>
              <w:sz w:val="24"/>
              <w:szCs w:val="24"/>
              <w:lang w:eastAsia="ja-JP"/>
            </w:rPr>
            <w:tab/>
          </w:r>
          <w:r>
            <w:rPr>
              <w:noProof/>
            </w:rPr>
            <w:t>Objectives</w:t>
          </w:r>
          <w:r>
            <w:rPr>
              <w:noProof/>
            </w:rPr>
            <w:tab/>
          </w:r>
          <w:r>
            <w:rPr>
              <w:noProof/>
            </w:rPr>
            <w:fldChar w:fldCharType="begin"/>
          </w:r>
          <w:r>
            <w:rPr>
              <w:noProof/>
            </w:rPr>
            <w:instrText xml:space="preserve"> PAGEREF _Toc347681775 \h </w:instrText>
          </w:r>
          <w:r>
            <w:rPr>
              <w:noProof/>
            </w:rPr>
          </w:r>
          <w:r>
            <w:rPr>
              <w:noProof/>
            </w:rPr>
            <w:fldChar w:fldCharType="separate"/>
          </w:r>
          <w:r w:rsidR="00EB6071">
            <w:rPr>
              <w:noProof/>
            </w:rPr>
            <w:t>1</w:t>
          </w:r>
          <w:r>
            <w:rPr>
              <w:noProof/>
            </w:rPr>
            <w:fldChar w:fldCharType="end"/>
          </w:r>
        </w:p>
        <w:p w14:paraId="547092EB" w14:textId="77777777" w:rsidR="00A225D9" w:rsidRDefault="00A225D9">
          <w:pPr>
            <w:pStyle w:val="TOC2"/>
            <w:tabs>
              <w:tab w:val="left" w:pos="542"/>
              <w:tab w:val="right" w:pos="8290"/>
            </w:tabs>
            <w:rPr>
              <w:b w:val="0"/>
              <w:smallCaps w:val="0"/>
              <w:noProof/>
              <w:sz w:val="24"/>
              <w:szCs w:val="24"/>
              <w:lang w:eastAsia="ja-JP"/>
            </w:rPr>
          </w:pPr>
          <w:r w:rsidRPr="00714958">
            <w:rPr>
              <w:i/>
              <w:noProof/>
            </w:rPr>
            <w:t>2.2</w:t>
          </w:r>
          <w:r>
            <w:rPr>
              <w:b w:val="0"/>
              <w:smallCaps w:val="0"/>
              <w:noProof/>
              <w:sz w:val="24"/>
              <w:szCs w:val="24"/>
              <w:lang w:eastAsia="ja-JP"/>
            </w:rPr>
            <w:tab/>
          </w:r>
          <w:r>
            <w:rPr>
              <w:noProof/>
            </w:rPr>
            <w:t>Approach</w:t>
          </w:r>
          <w:r>
            <w:rPr>
              <w:noProof/>
            </w:rPr>
            <w:tab/>
          </w:r>
          <w:r>
            <w:rPr>
              <w:noProof/>
            </w:rPr>
            <w:fldChar w:fldCharType="begin"/>
          </w:r>
          <w:r>
            <w:rPr>
              <w:noProof/>
            </w:rPr>
            <w:instrText xml:space="preserve"> PAGEREF _Toc347681776 \h </w:instrText>
          </w:r>
          <w:r>
            <w:rPr>
              <w:noProof/>
            </w:rPr>
          </w:r>
          <w:r>
            <w:rPr>
              <w:noProof/>
            </w:rPr>
            <w:fldChar w:fldCharType="separate"/>
          </w:r>
          <w:r w:rsidR="00EB6071">
            <w:rPr>
              <w:noProof/>
            </w:rPr>
            <w:t>2</w:t>
          </w:r>
          <w:r>
            <w:rPr>
              <w:noProof/>
            </w:rPr>
            <w:fldChar w:fldCharType="end"/>
          </w:r>
        </w:p>
        <w:p w14:paraId="7DC12B8B" w14:textId="77777777" w:rsidR="00A225D9" w:rsidRDefault="00A225D9">
          <w:pPr>
            <w:pStyle w:val="TOC2"/>
            <w:tabs>
              <w:tab w:val="left" w:pos="552"/>
              <w:tab w:val="right" w:pos="8290"/>
            </w:tabs>
            <w:rPr>
              <w:b w:val="0"/>
              <w:smallCaps w:val="0"/>
              <w:noProof/>
              <w:sz w:val="24"/>
              <w:szCs w:val="24"/>
              <w:lang w:eastAsia="ja-JP"/>
            </w:rPr>
          </w:pPr>
          <w:r>
            <w:rPr>
              <w:noProof/>
            </w:rPr>
            <w:t>2.3</w:t>
          </w:r>
          <w:r>
            <w:rPr>
              <w:b w:val="0"/>
              <w:smallCaps w:val="0"/>
              <w:noProof/>
              <w:sz w:val="24"/>
              <w:szCs w:val="24"/>
              <w:lang w:eastAsia="ja-JP"/>
            </w:rPr>
            <w:tab/>
          </w:r>
          <w:r>
            <w:rPr>
              <w:noProof/>
            </w:rPr>
            <w:t>Responsibilities</w:t>
          </w:r>
          <w:r>
            <w:rPr>
              <w:noProof/>
            </w:rPr>
            <w:tab/>
          </w:r>
          <w:r>
            <w:rPr>
              <w:noProof/>
            </w:rPr>
            <w:fldChar w:fldCharType="begin"/>
          </w:r>
          <w:r>
            <w:rPr>
              <w:noProof/>
            </w:rPr>
            <w:instrText xml:space="preserve"> PAGEREF _Toc347681777 \h </w:instrText>
          </w:r>
          <w:r>
            <w:rPr>
              <w:noProof/>
            </w:rPr>
          </w:r>
          <w:r>
            <w:rPr>
              <w:noProof/>
            </w:rPr>
            <w:fldChar w:fldCharType="separate"/>
          </w:r>
          <w:r w:rsidR="00EB6071">
            <w:rPr>
              <w:noProof/>
            </w:rPr>
            <w:t>2</w:t>
          </w:r>
          <w:r>
            <w:rPr>
              <w:noProof/>
            </w:rPr>
            <w:fldChar w:fldCharType="end"/>
          </w:r>
        </w:p>
        <w:p w14:paraId="76B05C18" w14:textId="77777777" w:rsidR="00A225D9" w:rsidRDefault="00A225D9">
          <w:pPr>
            <w:pStyle w:val="TOC2"/>
            <w:tabs>
              <w:tab w:val="left" w:pos="552"/>
              <w:tab w:val="right" w:pos="8290"/>
            </w:tabs>
            <w:rPr>
              <w:b w:val="0"/>
              <w:smallCaps w:val="0"/>
              <w:noProof/>
              <w:sz w:val="24"/>
              <w:szCs w:val="24"/>
              <w:lang w:eastAsia="ja-JP"/>
            </w:rPr>
          </w:pPr>
          <w:r>
            <w:rPr>
              <w:noProof/>
            </w:rPr>
            <w:t>2.4</w:t>
          </w:r>
          <w:r>
            <w:rPr>
              <w:b w:val="0"/>
              <w:smallCaps w:val="0"/>
              <w:noProof/>
              <w:sz w:val="24"/>
              <w:szCs w:val="24"/>
              <w:lang w:eastAsia="ja-JP"/>
            </w:rPr>
            <w:tab/>
          </w:r>
          <w:r>
            <w:rPr>
              <w:noProof/>
            </w:rPr>
            <w:t>Timeline and publication process</w:t>
          </w:r>
          <w:r>
            <w:rPr>
              <w:noProof/>
            </w:rPr>
            <w:tab/>
          </w:r>
          <w:r>
            <w:rPr>
              <w:noProof/>
            </w:rPr>
            <w:fldChar w:fldCharType="begin"/>
          </w:r>
          <w:r>
            <w:rPr>
              <w:noProof/>
            </w:rPr>
            <w:instrText xml:space="preserve"> PAGEREF _Toc347681778 \h </w:instrText>
          </w:r>
          <w:r>
            <w:rPr>
              <w:noProof/>
            </w:rPr>
          </w:r>
          <w:r>
            <w:rPr>
              <w:noProof/>
            </w:rPr>
            <w:fldChar w:fldCharType="separate"/>
          </w:r>
          <w:r w:rsidR="00EB6071">
            <w:rPr>
              <w:noProof/>
            </w:rPr>
            <w:t>4</w:t>
          </w:r>
          <w:r>
            <w:rPr>
              <w:noProof/>
            </w:rPr>
            <w:fldChar w:fldCharType="end"/>
          </w:r>
        </w:p>
        <w:p w14:paraId="66C9F46F" w14:textId="77777777" w:rsidR="00A225D9" w:rsidRDefault="00A225D9">
          <w:pPr>
            <w:pStyle w:val="TOC2"/>
            <w:tabs>
              <w:tab w:val="left" w:pos="552"/>
              <w:tab w:val="right" w:pos="8290"/>
            </w:tabs>
            <w:rPr>
              <w:b w:val="0"/>
              <w:smallCaps w:val="0"/>
              <w:noProof/>
              <w:sz w:val="24"/>
              <w:szCs w:val="24"/>
              <w:lang w:eastAsia="ja-JP"/>
            </w:rPr>
          </w:pPr>
          <w:r>
            <w:rPr>
              <w:noProof/>
            </w:rPr>
            <w:t>2.5</w:t>
          </w:r>
          <w:r>
            <w:rPr>
              <w:b w:val="0"/>
              <w:smallCaps w:val="0"/>
              <w:noProof/>
              <w:sz w:val="24"/>
              <w:szCs w:val="24"/>
              <w:lang w:eastAsia="ja-JP"/>
            </w:rPr>
            <w:tab/>
          </w:r>
          <w:r>
            <w:rPr>
              <w:noProof/>
            </w:rPr>
            <w:t>Authorship and reference of budget updates</w:t>
          </w:r>
          <w:r>
            <w:rPr>
              <w:noProof/>
            </w:rPr>
            <w:tab/>
          </w:r>
          <w:r>
            <w:rPr>
              <w:noProof/>
            </w:rPr>
            <w:fldChar w:fldCharType="begin"/>
          </w:r>
          <w:r>
            <w:rPr>
              <w:noProof/>
            </w:rPr>
            <w:instrText xml:space="preserve"> PAGEREF _Toc347681779 \h </w:instrText>
          </w:r>
          <w:r>
            <w:rPr>
              <w:noProof/>
            </w:rPr>
          </w:r>
          <w:r>
            <w:rPr>
              <w:noProof/>
            </w:rPr>
            <w:fldChar w:fldCharType="separate"/>
          </w:r>
          <w:r w:rsidR="00EB6071">
            <w:rPr>
              <w:noProof/>
            </w:rPr>
            <w:t>5</w:t>
          </w:r>
          <w:r>
            <w:rPr>
              <w:noProof/>
            </w:rPr>
            <w:fldChar w:fldCharType="end"/>
          </w:r>
        </w:p>
        <w:p w14:paraId="6CB33FEE" w14:textId="77777777" w:rsidR="00A225D9" w:rsidRDefault="00A225D9">
          <w:pPr>
            <w:pStyle w:val="TOC2"/>
            <w:tabs>
              <w:tab w:val="left" w:pos="552"/>
              <w:tab w:val="right" w:pos="8290"/>
            </w:tabs>
            <w:rPr>
              <w:b w:val="0"/>
              <w:smallCaps w:val="0"/>
              <w:noProof/>
              <w:sz w:val="24"/>
              <w:szCs w:val="24"/>
              <w:lang w:eastAsia="ja-JP"/>
            </w:rPr>
          </w:pPr>
          <w:r>
            <w:rPr>
              <w:noProof/>
            </w:rPr>
            <w:t>2.6</w:t>
          </w:r>
          <w:r>
            <w:rPr>
              <w:b w:val="0"/>
              <w:smallCaps w:val="0"/>
              <w:noProof/>
              <w:sz w:val="24"/>
              <w:szCs w:val="24"/>
              <w:lang w:eastAsia="ja-JP"/>
            </w:rPr>
            <w:tab/>
          </w:r>
          <w:r>
            <w:rPr>
              <w:noProof/>
            </w:rPr>
            <w:t>Data access</w:t>
          </w:r>
          <w:r>
            <w:rPr>
              <w:noProof/>
            </w:rPr>
            <w:tab/>
          </w:r>
          <w:r>
            <w:rPr>
              <w:noProof/>
            </w:rPr>
            <w:fldChar w:fldCharType="begin"/>
          </w:r>
          <w:r>
            <w:rPr>
              <w:noProof/>
            </w:rPr>
            <w:instrText xml:space="preserve"> PAGEREF _Toc347681780 \h </w:instrText>
          </w:r>
          <w:r>
            <w:rPr>
              <w:noProof/>
            </w:rPr>
          </w:r>
          <w:r>
            <w:rPr>
              <w:noProof/>
            </w:rPr>
            <w:fldChar w:fldCharType="separate"/>
          </w:r>
          <w:r w:rsidR="00EB6071">
            <w:rPr>
              <w:noProof/>
            </w:rPr>
            <w:t>5</w:t>
          </w:r>
          <w:r>
            <w:rPr>
              <w:noProof/>
            </w:rPr>
            <w:fldChar w:fldCharType="end"/>
          </w:r>
        </w:p>
        <w:p w14:paraId="33A88619" w14:textId="77777777" w:rsidR="00A225D9" w:rsidRDefault="00A225D9">
          <w:pPr>
            <w:pStyle w:val="TOC2"/>
            <w:tabs>
              <w:tab w:val="left" w:pos="552"/>
              <w:tab w:val="right" w:pos="8290"/>
            </w:tabs>
            <w:rPr>
              <w:b w:val="0"/>
              <w:smallCaps w:val="0"/>
              <w:noProof/>
              <w:sz w:val="24"/>
              <w:szCs w:val="24"/>
              <w:lang w:eastAsia="ja-JP"/>
            </w:rPr>
          </w:pPr>
          <w:r>
            <w:rPr>
              <w:noProof/>
            </w:rPr>
            <w:t>2.7</w:t>
          </w:r>
          <w:r>
            <w:rPr>
              <w:b w:val="0"/>
              <w:smallCaps w:val="0"/>
              <w:noProof/>
              <w:sz w:val="24"/>
              <w:szCs w:val="24"/>
              <w:lang w:eastAsia="ja-JP"/>
            </w:rPr>
            <w:tab/>
          </w:r>
          <w:r>
            <w:rPr>
              <w:noProof/>
            </w:rPr>
            <w:t>Outreach</w:t>
          </w:r>
          <w:r>
            <w:rPr>
              <w:noProof/>
            </w:rPr>
            <w:tab/>
          </w:r>
          <w:r>
            <w:rPr>
              <w:noProof/>
            </w:rPr>
            <w:fldChar w:fldCharType="begin"/>
          </w:r>
          <w:r>
            <w:rPr>
              <w:noProof/>
            </w:rPr>
            <w:instrText xml:space="preserve"> PAGEREF _Toc347681781 \h </w:instrText>
          </w:r>
          <w:r>
            <w:rPr>
              <w:noProof/>
            </w:rPr>
          </w:r>
          <w:r>
            <w:rPr>
              <w:noProof/>
            </w:rPr>
            <w:fldChar w:fldCharType="separate"/>
          </w:r>
          <w:r w:rsidR="00EB6071">
            <w:rPr>
              <w:noProof/>
            </w:rPr>
            <w:t>6</w:t>
          </w:r>
          <w:r>
            <w:rPr>
              <w:noProof/>
            </w:rPr>
            <w:fldChar w:fldCharType="end"/>
          </w:r>
        </w:p>
        <w:p w14:paraId="632D31A4" w14:textId="77777777" w:rsidR="00A225D9" w:rsidRDefault="00A225D9">
          <w:pPr>
            <w:pStyle w:val="TOC1"/>
            <w:tabs>
              <w:tab w:val="left" w:pos="370"/>
              <w:tab w:val="right" w:pos="8290"/>
            </w:tabs>
            <w:rPr>
              <w:b w:val="0"/>
              <w:caps w:val="0"/>
              <w:noProof/>
              <w:sz w:val="24"/>
              <w:szCs w:val="24"/>
              <w:u w:val="none"/>
              <w:lang w:eastAsia="ja-JP"/>
            </w:rPr>
          </w:pPr>
          <w:r>
            <w:rPr>
              <w:noProof/>
            </w:rPr>
            <w:t>3</w:t>
          </w:r>
          <w:r>
            <w:rPr>
              <w:b w:val="0"/>
              <w:caps w:val="0"/>
              <w:noProof/>
              <w:sz w:val="24"/>
              <w:szCs w:val="24"/>
              <w:u w:val="none"/>
              <w:lang w:eastAsia="ja-JP"/>
            </w:rPr>
            <w:tab/>
          </w:r>
          <w:r>
            <w:rPr>
              <w:noProof/>
            </w:rPr>
            <w:t>Ambition</w:t>
          </w:r>
          <w:r>
            <w:rPr>
              <w:noProof/>
            </w:rPr>
            <w:tab/>
          </w:r>
          <w:r>
            <w:rPr>
              <w:noProof/>
            </w:rPr>
            <w:fldChar w:fldCharType="begin"/>
          </w:r>
          <w:r>
            <w:rPr>
              <w:noProof/>
            </w:rPr>
            <w:instrText xml:space="preserve"> PAGEREF _Toc347681782 \h </w:instrText>
          </w:r>
          <w:r>
            <w:rPr>
              <w:noProof/>
            </w:rPr>
          </w:r>
          <w:r>
            <w:rPr>
              <w:noProof/>
            </w:rPr>
            <w:fldChar w:fldCharType="separate"/>
          </w:r>
          <w:r w:rsidR="00EB6071">
            <w:rPr>
              <w:noProof/>
            </w:rPr>
            <w:t>7</w:t>
          </w:r>
          <w:r>
            <w:rPr>
              <w:noProof/>
            </w:rPr>
            <w:fldChar w:fldCharType="end"/>
          </w:r>
        </w:p>
        <w:p w14:paraId="57D64222" w14:textId="77777777" w:rsidR="00A225D9" w:rsidRDefault="00A225D9">
          <w:pPr>
            <w:pStyle w:val="TOC1"/>
            <w:tabs>
              <w:tab w:val="left" w:pos="370"/>
              <w:tab w:val="right" w:pos="8290"/>
            </w:tabs>
            <w:rPr>
              <w:b w:val="0"/>
              <w:caps w:val="0"/>
              <w:noProof/>
              <w:sz w:val="24"/>
              <w:szCs w:val="24"/>
              <w:u w:val="none"/>
              <w:lang w:eastAsia="ja-JP"/>
            </w:rPr>
          </w:pPr>
          <w:r>
            <w:rPr>
              <w:noProof/>
            </w:rPr>
            <w:t>4</w:t>
          </w:r>
          <w:r>
            <w:rPr>
              <w:b w:val="0"/>
              <w:caps w:val="0"/>
              <w:noProof/>
              <w:sz w:val="24"/>
              <w:szCs w:val="24"/>
              <w:u w:val="none"/>
              <w:lang w:eastAsia="ja-JP"/>
            </w:rPr>
            <w:tab/>
          </w:r>
          <w:r>
            <w:rPr>
              <w:noProof/>
            </w:rPr>
            <w:t>Appendix A Fair use policy for model data</w:t>
          </w:r>
          <w:r>
            <w:rPr>
              <w:noProof/>
            </w:rPr>
            <w:tab/>
          </w:r>
          <w:r>
            <w:rPr>
              <w:noProof/>
            </w:rPr>
            <w:fldChar w:fldCharType="begin"/>
          </w:r>
          <w:r>
            <w:rPr>
              <w:noProof/>
            </w:rPr>
            <w:instrText xml:space="preserve"> PAGEREF _Toc347681783 \h </w:instrText>
          </w:r>
          <w:r>
            <w:rPr>
              <w:noProof/>
            </w:rPr>
          </w:r>
          <w:r>
            <w:rPr>
              <w:noProof/>
            </w:rPr>
            <w:fldChar w:fldCharType="separate"/>
          </w:r>
          <w:r w:rsidR="00EB6071">
            <w:rPr>
              <w:noProof/>
            </w:rPr>
            <w:t>8</w:t>
          </w:r>
          <w:r>
            <w:rPr>
              <w:noProof/>
            </w:rPr>
            <w:fldChar w:fldCharType="end"/>
          </w:r>
        </w:p>
        <w:p w14:paraId="13BA30A7" w14:textId="1E2332B5" w:rsidR="00295D9D" w:rsidRDefault="00061501">
          <w:r>
            <w:rPr>
              <w:rFonts w:asciiTheme="majorHAnsi" w:hAnsiTheme="majorHAnsi"/>
              <w:caps/>
              <w:sz w:val="22"/>
              <w:szCs w:val="22"/>
              <w:u w:val="single"/>
            </w:rPr>
            <w:fldChar w:fldCharType="end"/>
          </w:r>
        </w:p>
      </w:sdtContent>
    </w:sdt>
    <w:p w14:paraId="78E39076" w14:textId="77777777" w:rsidR="00530493" w:rsidRDefault="00530493">
      <w:pPr>
        <w:rPr>
          <w:rFonts w:asciiTheme="majorHAnsi" w:hAnsiTheme="majorHAnsi"/>
          <w:sz w:val="22"/>
          <w:szCs w:val="22"/>
        </w:rPr>
      </w:pPr>
    </w:p>
    <w:p w14:paraId="308B6BF5" w14:textId="7C2090E6" w:rsidR="00A67619" w:rsidRDefault="00A00D84" w:rsidP="004B0DEE">
      <w:pPr>
        <w:pStyle w:val="Heading1"/>
      </w:pPr>
      <w:bookmarkStart w:id="0" w:name="_Toc347681773"/>
      <w:r>
        <w:t>Introduction</w:t>
      </w:r>
      <w:bookmarkEnd w:id="0"/>
    </w:p>
    <w:p w14:paraId="10AFD0B9" w14:textId="13806AAB" w:rsidR="00401DE9" w:rsidRDefault="00C72EE9" w:rsidP="00105FFA">
      <w:pPr>
        <w:spacing w:before="120"/>
        <w:rPr>
          <w:rFonts w:asciiTheme="majorHAnsi" w:hAnsiTheme="majorHAnsi"/>
          <w:sz w:val="22"/>
          <w:szCs w:val="22"/>
        </w:rPr>
      </w:pPr>
      <w:r w:rsidRPr="008215CE">
        <w:rPr>
          <w:rFonts w:asciiTheme="majorHAnsi" w:hAnsiTheme="majorHAnsi"/>
          <w:sz w:val="22"/>
          <w:szCs w:val="22"/>
        </w:rPr>
        <w:t xml:space="preserve">The annual update of the Global Carbon Budget was first </w:t>
      </w:r>
      <w:r w:rsidR="00105FFA">
        <w:rPr>
          <w:rFonts w:asciiTheme="majorHAnsi" w:hAnsiTheme="majorHAnsi"/>
          <w:sz w:val="22"/>
          <w:szCs w:val="22"/>
        </w:rPr>
        <w:t>proposed</w:t>
      </w:r>
      <w:r w:rsidRPr="008215CE">
        <w:rPr>
          <w:rFonts w:asciiTheme="majorHAnsi" w:hAnsiTheme="majorHAnsi"/>
          <w:sz w:val="22"/>
          <w:szCs w:val="22"/>
        </w:rPr>
        <w:t xml:space="preserve"> at the 4</w:t>
      </w:r>
      <w:r w:rsidRPr="008215CE">
        <w:rPr>
          <w:rFonts w:asciiTheme="majorHAnsi" w:hAnsiTheme="majorHAnsi"/>
          <w:sz w:val="22"/>
          <w:szCs w:val="22"/>
          <w:vertAlign w:val="superscript"/>
        </w:rPr>
        <w:t>th</w:t>
      </w:r>
      <w:r w:rsidRPr="008215CE">
        <w:rPr>
          <w:rFonts w:asciiTheme="majorHAnsi" w:hAnsiTheme="majorHAnsi"/>
          <w:sz w:val="22"/>
          <w:szCs w:val="22"/>
        </w:rPr>
        <w:t xml:space="preserve"> </w:t>
      </w:r>
      <w:r w:rsidR="008215CE" w:rsidRPr="008215CE">
        <w:rPr>
          <w:rFonts w:asciiTheme="majorHAnsi" w:hAnsiTheme="majorHAnsi"/>
          <w:sz w:val="22"/>
          <w:szCs w:val="22"/>
          <w:lang w:val="en-US"/>
        </w:rPr>
        <w:t>Scientific Steering Committee Meeting of the Global Carbon Project (</w:t>
      </w:r>
      <w:r w:rsidR="000C6CC5">
        <w:rPr>
          <w:rFonts w:asciiTheme="majorHAnsi" w:hAnsiTheme="majorHAnsi"/>
          <w:sz w:val="22"/>
          <w:szCs w:val="22"/>
          <w:lang w:val="en-US"/>
        </w:rPr>
        <w:t xml:space="preserve">GCP; </w:t>
      </w:r>
      <w:r w:rsidR="008215CE" w:rsidRPr="008215CE">
        <w:rPr>
          <w:rFonts w:asciiTheme="majorHAnsi" w:hAnsiTheme="majorHAnsi"/>
          <w:i/>
          <w:iCs/>
          <w:sz w:val="22"/>
          <w:szCs w:val="22"/>
          <w:lang w:val="en-US"/>
        </w:rPr>
        <w:t>Goa</w:t>
      </w:r>
      <w:r w:rsidR="008215CE" w:rsidRPr="008215CE">
        <w:rPr>
          <w:rFonts w:asciiTheme="majorHAnsi" w:hAnsiTheme="majorHAnsi"/>
          <w:sz w:val="22"/>
          <w:szCs w:val="22"/>
          <w:lang w:val="en-US"/>
        </w:rPr>
        <w:t xml:space="preserve">, India, July 12 </w:t>
      </w:r>
      <w:r w:rsidR="00105FFA">
        <w:rPr>
          <w:rFonts w:asciiTheme="majorHAnsi" w:hAnsiTheme="majorHAnsi"/>
          <w:sz w:val="22"/>
          <w:szCs w:val="22"/>
          <w:lang w:val="en-US"/>
        </w:rPr>
        <w:t>–</w:t>
      </w:r>
      <w:r w:rsidR="008215CE" w:rsidRPr="008215CE">
        <w:rPr>
          <w:rFonts w:asciiTheme="majorHAnsi" w:hAnsiTheme="majorHAnsi"/>
          <w:sz w:val="22"/>
          <w:szCs w:val="22"/>
          <w:lang w:val="en-US"/>
        </w:rPr>
        <w:t xml:space="preserve"> 15</w:t>
      </w:r>
      <w:r w:rsidR="00105FFA">
        <w:rPr>
          <w:rFonts w:asciiTheme="majorHAnsi" w:hAnsiTheme="majorHAnsi"/>
          <w:sz w:val="22"/>
          <w:szCs w:val="22"/>
          <w:lang w:val="en-US"/>
        </w:rPr>
        <w:t xml:space="preserve"> 2004</w:t>
      </w:r>
      <w:r w:rsidR="008215CE" w:rsidRPr="008215CE">
        <w:rPr>
          <w:rFonts w:asciiTheme="majorHAnsi" w:hAnsiTheme="majorHAnsi"/>
          <w:sz w:val="22"/>
          <w:szCs w:val="22"/>
          <w:lang w:val="en-US"/>
        </w:rPr>
        <w:t>)</w:t>
      </w:r>
      <w:r w:rsidR="00105FFA">
        <w:rPr>
          <w:rFonts w:asciiTheme="majorHAnsi" w:hAnsiTheme="majorHAnsi"/>
          <w:sz w:val="22"/>
          <w:szCs w:val="22"/>
          <w:lang w:val="en-US"/>
        </w:rPr>
        <w:t xml:space="preserve">, following a discussion on </w:t>
      </w:r>
      <w:r w:rsidR="00105FFA" w:rsidRPr="00105FFA">
        <w:rPr>
          <w:rFonts w:asciiTheme="majorHAnsi" w:hAnsiTheme="majorHAnsi"/>
          <w:sz w:val="22"/>
          <w:szCs w:val="22"/>
        </w:rPr>
        <w:t xml:space="preserve">how to increase the </w:t>
      </w:r>
      <w:r w:rsidR="00105FFA">
        <w:rPr>
          <w:rFonts w:asciiTheme="majorHAnsi" w:hAnsiTheme="majorHAnsi"/>
          <w:sz w:val="22"/>
          <w:szCs w:val="22"/>
        </w:rPr>
        <w:t>support</w:t>
      </w:r>
      <w:r w:rsidR="00105FFA" w:rsidRPr="00105FFA">
        <w:rPr>
          <w:rFonts w:asciiTheme="majorHAnsi" w:hAnsiTheme="majorHAnsi"/>
          <w:sz w:val="22"/>
          <w:szCs w:val="22"/>
        </w:rPr>
        <w:t xml:space="preserve"> of</w:t>
      </w:r>
      <w:r w:rsidR="00105FFA">
        <w:rPr>
          <w:rFonts w:asciiTheme="majorHAnsi" w:hAnsiTheme="majorHAnsi"/>
          <w:sz w:val="22"/>
          <w:szCs w:val="22"/>
        </w:rPr>
        <w:t xml:space="preserve"> the carbon research community for</w:t>
      </w:r>
      <w:r w:rsidR="00105FFA" w:rsidRPr="00105FFA">
        <w:rPr>
          <w:rFonts w:asciiTheme="majorHAnsi" w:hAnsiTheme="majorHAnsi"/>
          <w:sz w:val="22"/>
          <w:szCs w:val="22"/>
        </w:rPr>
        <w:t xml:space="preserve"> the climate policy process</w:t>
      </w:r>
      <w:r w:rsidR="00196A10">
        <w:rPr>
          <w:rFonts w:asciiTheme="majorHAnsi" w:hAnsiTheme="majorHAnsi"/>
          <w:sz w:val="22"/>
          <w:szCs w:val="22"/>
        </w:rPr>
        <w:t xml:space="preserve">, and more generally how to improve </w:t>
      </w:r>
      <w:r w:rsidR="005A265F">
        <w:rPr>
          <w:rFonts w:asciiTheme="majorHAnsi" w:hAnsiTheme="majorHAnsi"/>
          <w:sz w:val="22"/>
          <w:szCs w:val="22"/>
        </w:rPr>
        <w:t>international</w:t>
      </w:r>
      <w:r w:rsidR="00196A10">
        <w:rPr>
          <w:rFonts w:asciiTheme="majorHAnsi" w:hAnsiTheme="majorHAnsi"/>
          <w:sz w:val="22"/>
          <w:szCs w:val="22"/>
        </w:rPr>
        <w:t xml:space="preserve"> coordination in carbon cycle research</w:t>
      </w:r>
      <w:r w:rsidR="00105FFA" w:rsidRPr="00105FFA">
        <w:rPr>
          <w:rFonts w:asciiTheme="majorHAnsi" w:hAnsiTheme="majorHAnsi"/>
          <w:sz w:val="22"/>
          <w:szCs w:val="22"/>
        </w:rPr>
        <w:t>.</w:t>
      </w:r>
      <w:r w:rsidR="00196A10">
        <w:rPr>
          <w:rFonts w:asciiTheme="majorHAnsi" w:hAnsiTheme="majorHAnsi"/>
          <w:sz w:val="22"/>
          <w:szCs w:val="22"/>
        </w:rPr>
        <w:t xml:space="preserve"> </w:t>
      </w:r>
      <w:r w:rsidR="00806A31">
        <w:rPr>
          <w:rFonts w:asciiTheme="majorHAnsi" w:hAnsiTheme="majorHAnsi"/>
          <w:sz w:val="22"/>
          <w:szCs w:val="22"/>
        </w:rPr>
        <w:t xml:space="preserve">The updates started with a minimal effort using existing methods, but led to two seminal papers on recent trends in emissions </w:t>
      </w:r>
      <w:r w:rsidR="000C6CC5">
        <w:rPr>
          <w:rFonts w:asciiTheme="majorHAnsi" w:hAnsiTheme="majorHAnsi"/>
          <w:sz w:val="22"/>
          <w:szCs w:val="22"/>
        </w:rPr>
        <w:fldChar w:fldCharType="begin"/>
      </w:r>
      <w:r w:rsidR="00A01407">
        <w:rPr>
          <w:rFonts w:asciiTheme="majorHAnsi" w:hAnsiTheme="majorHAnsi"/>
          <w:sz w:val="22"/>
          <w:szCs w:val="22"/>
        </w:rPr>
        <w:instrText xml:space="preserve"> ADDIN EN.CITE &lt;EndNote&gt;&lt;Cite&gt;&lt;Author&gt;Raupach&lt;/Author&gt;&lt;Year&gt;2007&lt;/Year&gt;&lt;RecNum&gt;12&lt;/RecNum&gt;&lt;DisplayText&gt;(Raupach&lt;style face="italic"&gt; et al.&lt;/style&gt;, 2007)&lt;/DisplayText&gt;&lt;record&gt;&lt;rec-number&gt;12&lt;/rec-number&gt;&lt;foreign-keys&gt;&lt;key app="EN" db-id="rpx0f90spw5fxaedarsxrr9kve5xez9zfedf" timestamp="0"&gt;12&lt;/key&gt;&lt;/foreign-keys&gt;&lt;ref-type name="Journal Article"&gt;17&lt;/ref-type&gt;&lt;contributors&gt;&lt;authors&gt;&lt;author&gt;Raupach, M.R.&lt;/author&gt;&lt;author&gt;Marland, Gregg&lt;/author&gt;&lt;author&gt;Ciais, Philippe&lt;/author&gt;&lt;author&gt;Le Quéré, C.&lt;/author&gt;&lt;author&gt;Canadell, Josep G.&lt;/author&gt;&lt;author&gt;Klepper, Gernot&lt;/author&gt;&lt;author&gt;Field, Christopher B.&lt;/author&gt;&lt;/authors&gt;&lt;/contributors&gt;&lt;titles&gt;&lt;title&gt;&lt;style face="normal" font="default" size="100%"&gt;Global and regional drivers of accelerating CO&lt;/style&gt;&lt;style face="subscript" font="default" size="100%"&gt;2&lt;/style&gt;&lt;style face="normal" font="default" size="100%"&gt; emissions&lt;/style&gt;&lt;/title&gt;&lt;secondary-title&gt;Proceedings of the National Academy of Sciences of the United States of America&lt;/secondary-title&gt;&lt;/titles&gt;&lt;periodical&gt;&lt;full-title&gt;Proceedings of the National Academy of Sciences of the United States of America&lt;/full-title&gt;&lt;/periodical&gt;&lt;pages&gt;10288-10293&lt;/pages&gt;&lt;volume&gt;104&lt;/volume&gt;&lt;number&gt;24&lt;/number&gt;&lt;dates&gt;&lt;year&gt;2007&lt;/year&gt;&lt;pub-dates&gt;&lt;date&gt;Jun 12&lt;/date&gt;&lt;/pub-dates&gt;&lt;/dates&gt;&lt;isbn&gt;0027-8424&lt;/isbn&gt;&lt;urls&gt;&lt;/urls&gt;&lt;electronic-resource-num&gt;10.1073/pnas.0700609104&lt;/electronic-resource-num&gt;&lt;/record&gt;&lt;/Cite&gt;&lt;/EndNote&gt;</w:instrText>
      </w:r>
      <w:r w:rsidR="000C6CC5">
        <w:rPr>
          <w:rFonts w:asciiTheme="majorHAnsi" w:hAnsiTheme="majorHAnsi"/>
          <w:sz w:val="22"/>
          <w:szCs w:val="22"/>
        </w:rPr>
        <w:fldChar w:fldCharType="separate"/>
      </w:r>
      <w:r w:rsidR="000C6CC5">
        <w:rPr>
          <w:rFonts w:asciiTheme="majorHAnsi" w:hAnsiTheme="majorHAnsi"/>
          <w:noProof/>
          <w:sz w:val="22"/>
          <w:szCs w:val="22"/>
        </w:rPr>
        <w:t>(Raupach</w:t>
      </w:r>
      <w:r w:rsidR="000C6CC5" w:rsidRPr="000C6CC5">
        <w:rPr>
          <w:rFonts w:asciiTheme="majorHAnsi" w:hAnsiTheme="majorHAnsi"/>
          <w:i/>
          <w:noProof/>
          <w:sz w:val="22"/>
          <w:szCs w:val="22"/>
        </w:rPr>
        <w:t xml:space="preserve"> et al.</w:t>
      </w:r>
      <w:r w:rsidR="000C6CC5">
        <w:rPr>
          <w:rFonts w:asciiTheme="majorHAnsi" w:hAnsiTheme="majorHAnsi"/>
          <w:noProof/>
          <w:sz w:val="22"/>
          <w:szCs w:val="22"/>
        </w:rPr>
        <w:t>, 2007)</w:t>
      </w:r>
      <w:r w:rsidR="000C6CC5">
        <w:rPr>
          <w:rFonts w:asciiTheme="majorHAnsi" w:hAnsiTheme="majorHAnsi"/>
          <w:sz w:val="22"/>
          <w:szCs w:val="22"/>
        </w:rPr>
        <w:fldChar w:fldCharType="end"/>
      </w:r>
      <w:r w:rsidR="00806A31">
        <w:rPr>
          <w:rFonts w:asciiTheme="majorHAnsi" w:hAnsiTheme="majorHAnsi"/>
          <w:sz w:val="22"/>
          <w:szCs w:val="22"/>
        </w:rPr>
        <w:t xml:space="preserve"> and in the carbon budget</w:t>
      </w:r>
      <w:r w:rsidR="000C6CC5">
        <w:rPr>
          <w:rFonts w:asciiTheme="majorHAnsi" w:hAnsiTheme="majorHAnsi"/>
          <w:sz w:val="22"/>
          <w:szCs w:val="22"/>
        </w:rPr>
        <w:t xml:space="preserve"> </w:t>
      </w:r>
      <w:r w:rsidR="000C6CC5">
        <w:rPr>
          <w:rFonts w:asciiTheme="majorHAnsi" w:hAnsiTheme="majorHAnsi"/>
          <w:sz w:val="22"/>
          <w:szCs w:val="22"/>
        </w:rPr>
        <w:fldChar w:fldCharType="begin"/>
      </w:r>
      <w:r w:rsidR="00A01407">
        <w:rPr>
          <w:rFonts w:asciiTheme="majorHAnsi" w:hAnsiTheme="majorHAnsi"/>
          <w:sz w:val="22"/>
          <w:szCs w:val="22"/>
        </w:rPr>
        <w:instrText xml:space="preserve"> ADDIN EN.CITE &lt;EndNote&gt;&lt;Cite&gt;&lt;Author&gt;Canadell&lt;/Author&gt;&lt;Year&gt;2007&lt;/Year&gt;&lt;RecNum&gt;13&lt;/RecNum&gt;&lt;DisplayText&gt;(Canadell&lt;style face="italic"&gt; et al.&lt;/style&gt;, 2007)&lt;/DisplayText&gt;&lt;record&gt;&lt;rec-number&gt;13&lt;/rec-number&gt;&lt;foreign-keys&gt;&lt;key app="EN" db-id="rpx0f90spw5fxaedarsxrr9kve5xez9zfedf" timestamp="0"&gt;13&lt;/key&gt;&lt;/foreign-keys&gt;&lt;ref-type name="Journal Article"&gt;17&lt;/ref-type&gt;&lt;contributors&gt;&lt;authors&gt;&lt;author&gt;Canadell, J. G.&lt;/author&gt;&lt;author&gt;Le Quéré, C.&lt;/author&gt;&lt;author&gt;Raupach, Michael R.&lt;/author&gt;&lt;author&gt;Field, Christopher B.&lt;/author&gt;&lt;author&gt;Buitenhuis, Erik T.&lt;/author&gt;&lt;author&gt;Ciais, Philippe&lt;/author&gt;&lt;author&gt;Conway, Thomas J.&lt;/author&gt;&lt;author&gt;Gillett, Nathan P.&lt;/author&gt;&lt;author&gt;Houghton, R. A.&lt;/author&gt;&lt;author&gt;Marland, Gregg&lt;/author&gt;&lt;/authors&gt;&lt;/contributors&gt;&lt;titles&gt;&lt;title&gt;&lt;style face="normal" font="default" size="100%"&gt;Contributions to accelerating atmospheric CO&lt;/style&gt;&lt;style face="subscript" font="default" size="100%"&gt;2&lt;/style&gt;&lt;style face="normal" font="default" size="100%"&gt; growth from economic activity, carbon intensity, and efficiency of natural sinks&lt;/style&gt;&lt;/title&gt;&lt;secondary-title&gt;Proceedings of the National Academy of Sciences of the United States of America&lt;/secondary-title&gt;&lt;/titles&gt;&lt;periodical&gt;&lt;full-title&gt;Proceedings of the National Academy of Sciences of the United States of America&lt;/full-title&gt;&lt;/periodical&gt;&lt;pages&gt;18866-18870&lt;/pages&gt;&lt;volume&gt;104&lt;/volume&gt;&lt;number&gt;47&lt;/number&gt;&lt;dates&gt;&lt;year&gt;2007&lt;/year&gt;&lt;pub-dates&gt;&lt;date&gt;Nov 20&lt;/date&gt;&lt;/pub-dates&gt;&lt;/dates&gt;&lt;isbn&gt;0027-8424&lt;/isbn&gt;&lt;urls&gt;&lt;/urls&gt;&lt;electronic-resource-num&gt;10.1073/pnas.0702737104&lt;/electronic-resource-num&gt;&lt;/record&gt;&lt;/Cite&gt;&lt;/EndNote&gt;</w:instrText>
      </w:r>
      <w:r w:rsidR="000C6CC5">
        <w:rPr>
          <w:rFonts w:asciiTheme="majorHAnsi" w:hAnsiTheme="majorHAnsi"/>
          <w:sz w:val="22"/>
          <w:szCs w:val="22"/>
        </w:rPr>
        <w:fldChar w:fldCharType="separate"/>
      </w:r>
      <w:r w:rsidR="000C6CC5">
        <w:rPr>
          <w:rFonts w:asciiTheme="majorHAnsi" w:hAnsiTheme="majorHAnsi"/>
          <w:noProof/>
          <w:sz w:val="22"/>
          <w:szCs w:val="22"/>
        </w:rPr>
        <w:t>(Canadell</w:t>
      </w:r>
      <w:r w:rsidR="000C6CC5" w:rsidRPr="000C6CC5">
        <w:rPr>
          <w:rFonts w:asciiTheme="majorHAnsi" w:hAnsiTheme="majorHAnsi"/>
          <w:i/>
          <w:noProof/>
          <w:sz w:val="22"/>
          <w:szCs w:val="22"/>
        </w:rPr>
        <w:t xml:space="preserve"> et al.</w:t>
      </w:r>
      <w:r w:rsidR="000C6CC5">
        <w:rPr>
          <w:rFonts w:asciiTheme="majorHAnsi" w:hAnsiTheme="majorHAnsi"/>
          <w:noProof/>
          <w:sz w:val="22"/>
          <w:szCs w:val="22"/>
        </w:rPr>
        <w:t>, 2007)</w:t>
      </w:r>
      <w:r w:rsidR="000C6CC5">
        <w:rPr>
          <w:rFonts w:asciiTheme="majorHAnsi" w:hAnsiTheme="majorHAnsi"/>
          <w:sz w:val="22"/>
          <w:szCs w:val="22"/>
        </w:rPr>
        <w:fldChar w:fldCharType="end"/>
      </w:r>
      <w:r w:rsidR="00806A31">
        <w:rPr>
          <w:rFonts w:asciiTheme="majorHAnsi" w:hAnsiTheme="majorHAnsi"/>
          <w:sz w:val="22"/>
          <w:szCs w:val="22"/>
        </w:rPr>
        <w:t xml:space="preserve">. A bigger effort was subsequently introduced to incorporate far more analysis and </w:t>
      </w:r>
      <w:r w:rsidR="005A265F">
        <w:rPr>
          <w:rFonts w:asciiTheme="majorHAnsi" w:hAnsiTheme="majorHAnsi"/>
          <w:sz w:val="22"/>
          <w:szCs w:val="22"/>
        </w:rPr>
        <w:t>data streams</w:t>
      </w:r>
      <w:r w:rsidR="000C6CC5">
        <w:rPr>
          <w:rFonts w:asciiTheme="majorHAnsi" w:hAnsiTheme="majorHAnsi"/>
          <w:sz w:val="22"/>
          <w:szCs w:val="22"/>
        </w:rPr>
        <w:t xml:space="preserve"> </w:t>
      </w:r>
      <w:r w:rsidR="000C6CC5">
        <w:rPr>
          <w:rFonts w:asciiTheme="majorHAnsi" w:hAnsiTheme="majorHAnsi"/>
          <w:sz w:val="22"/>
          <w:szCs w:val="22"/>
        </w:rPr>
        <w:fldChar w:fldCharType="begin">
          <w:fldData xml:space="preserve">PEVuZE5vdGU+PENpdGU+PEF1dGhvcj5MZSBRdcOpcsOpPC9BdXRob3I+PFllYXI+MjAwOTwvWWVh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</w:fldData>
        </w:fldChar>
      </w:r>
      <w:r w:rsidR="00A01407">
        <w:rPr>
          <w:rFonts w:asciiTheme="majorHAnsi" w:hAnsiTheme="majorHAnsi"/>
          <w:sz w:val="22"/>
          <w:szCs w:val="22"/>
        </w:rPr>
        <w:instrText xml:space="preserve"> ADDIN EN.CITE </w:instrText>
      </w:r>
      <w:r w:rsidR="00A01407">
        <w:rPr>
          <w:rFonts w:asciiTheme="majorHAnsi" w:hAnsiTheme="majorHAnsi"/>
          <w:sz w:val="22"/>
          <w:szCs w:val="22"/>
        </w:rPr>
        <w:fldChar w:fldCharType="begin">
          <w:fldData xml:space="preserve">PEVuZE5vdGU+PENpdGU+PEF1dGhvcj5MZSBRdcOpcsOpPC9BdXRob3I+PFllYXI+MjAwOTwvWWVh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</w:fldData>
        </w:fldChar>
      </w:r>
      <w:r w:rsidR="00A01407">
        <w:rPr>
          <w:rFonts w:asciiTheme="majorHAnsi" w:hAnsiTheme="majorHAnsi"/>
          <w:sz w:val="22"/>
          <w:szCs w:val="22"/>
        </w:rPr>
        <w:instrText xml:space="preserve"> ADDIN EN.CITE.DATA </w:instrText>
      </w:r>
      <w:r w:rsidR="00A01407">
        <w:rPr>
          <w:rFonts w:asciiTheme="majorHAnsi" w:hAnsiTheme="majorHAnsi"/>
          <w:sz w:val="22"/>
          <w:szCs w:val="22"/>
        </w:rPr>
      </w:r>
      <w:r w:rsidR="00A01407">
        <w:rPr>
          <w:rFonts w:asciiTheme="majorHAnsi" w:hAnsiTheme="majorHAnsi"/>
          <w:sz w:val="22"/>
          <w:szCs w:val="22"/>
        </w:rPr>
        <w:fldChar w:fldCharType="end"/>
      </w:r>
      <w:r w:rsidR="000C6CC5">
        <w:rPr>
          <w:rFonts w:asciiTheme="majorHAnsi" w:hAnsiTheme="majorHAnsi"/>
          <w:sz w:val="22"/>
          <w:szCs w:val="22"/>
        </w:rPr>
      </w:r>
      <w:r w:rsidR="000C6CC5">
        <w:rPr>
          <w:rFonts w:asciiTheme="majorHAnsi" w:hAnsiTheme="majorHAnsi"/>
          <w:sz w:val="22"/>
          <w:szCs w:val="22"/>
        </w:rPr>
        <w:fldChar w:fldCharType="separate"/>
      </w:r>
      <w:r w:rsidR="000C6CC5">
        <w:rPr>
          <w:rFonts w:asciiTheme="majorHAnsi" w:hAnsiTheme="majorHAnsi"/>
          <w:noProof/>
          <w:sz w:val="22"/>
          <w:szCs w:val="22"/>
        </w:rPr>
        <w:t>(Le Quéré</w:t>
      </w:r>
      <w:r w:rsidR="000C6CC5" w:rsidRPr="000C6CC5">
        <w:rPr>
          <w:rFonts w:asciiTheme="majorHAnsi" w:hAnsiTheme="majorHAnsi"/>
          <w:i/>
          <w:noProof/>
          <w:sz w:val="22"/>
          <w:szCs w:val="22"/>
        </w:rPr>
        <w:t xml:space="preserve"> et al.</w:t>
      </w:r>
      <w:r w:rsidR="000C6CC5">
        <w:rPr>
          <w:rFonts w:asciiTheme="majorHAnsi" w:hAnsiTheme="majorHAnsi"/>
          <w:noProof/>
          <w:sz w:val="22"/>
          <w:szCs w:val="22"/>
        </w:rPr>
        <w:t>, 2009)</w:t>
      </w:r>
      <w:r w:rsidR="000C6CC5">
        <w:rPr>
          <w:rFonts w:asciiTheme="majorHAnsi" w:hAnsiTheme="majorHAnsi"/>
          <w:sz w:val="22"/>
          <w:szCs w:val="22"/>
        </w:rPr>
        <w:fldChar w:fldCharType="end"/>
      </w:r>
      <w:r w:rsidR="00247997">
        <w:rPr>
          <w:rFonts w:asciiTheme="majorHAnsi" w:hAnsiTheme="majorHAnsi"/>
          <w:sz w:val="22"/>
          <w:szCs w:val="22"/>
        </w:rPr>
        <w:t xml:space="preserve">, and from 2011 </w:t>
      </w:r>
      <w:r w:rsidR="00536608">
        <w:rPr>
          <w:rFonts w:asciiTheme="majorHAnsi" w:hAnsiTheme="majorHAnsi"/>
          <w:sz w:val="22"/>
          <w:szCs w:val="22"/>
        </w:rPr>
        <w:t xml:space="preserve">this has been documented </w:t>
      </w:r>
      <w:r w:rsidR="00247997">
        <w:rPr>
          <w:rFonts w:asciiTheme="majorHAnsi" w:hAnsiTheme="majorHAnsi"/>
          <w:sz w:val="22"/>
          <w:szCs w:val="22"/>
        </w:rPr>
        <w:t xml:space="preserve">using </w:t>
      </w:r>
      <w:r w:rsidR="00B134AA">
        <w:rPr>
          <w:rFonts w:asciiTheme="majorHAnsi" w:hAnsiTheme="majorHAnsi"/>
          <w:sz w:val="22"/>
          <w:szCs w:val="22"/>
        </w:rPr>
        <w:t xml:space="preserve">a </w:t>
      </w:r>
      <w:r w:rsidR="00247997">
        <w:rPr>
          <w:rFonts w:asciiTheme="majorHAnsi" w:hAnsiTheme="majorHAnsi"/>
          <w:sz w:val="22"/>
          <w:szCs w:val="22"/>
        </w:rPr>
        <w:t xml:space="preserve">new </w:t>
      </w:r>
      <w:r w:rsidR="001E477B">
        <w:rPr>
          <w:rFonts w:asciiTheme="majorHAnsi" w:hAnsiTheme="majorHAnsi"/>
          <w:sz w:val="22"/>
          <w:szCs w:val="22"/>
        </w:rPr>
        <w:t xml:space="preserve">journal paper </w:t>
      </w:r>
      <w:r w:rsidR="00247997">
        <w:rPr>
          <w:rFonts w:asciiTheme="majorHAnsi" w:hAnsiTheme="majorHAnsi"/>
          <w:sz w:val="22"/>
          <w:szCs w:val="22"/>
        </w:rPr>
        <w:t>format of living data</w:t>
      </w:r>
      <w:r w:rsidR="00CC6018">
        <w:rPr>
          <w:rFonts w:asciiTheme="majorHAnsi" w:hAnsiTheme="majorHAnsi"/>
          <w:sz w:val="22"/>
          <w:szCs w:val="22"/>
        </w:rPr>
        <w:t xml:space="preserve"> to increase transparency and </w:t>
      </w:r>
      <w:r w:rsidR="00B134AA">
        <w:rPr>
          <w:rFonts w:asciiTheme="majorHAnsi" w:hAnsiTheme="majorHAnsi"/>
          <w:sz w:val="22"/>
          <w:szCs w:val="22"/>
        </w:rPr>
        <w:t>traceability</w:t>
      </w:r>
      <w:r w:rsidR="00CC6018">
        <w:rPr>
          <w:rFonts w:asciiTheme="majorHAnsi" w:hAnsiTheme="majorHAnsi"/>
          <w:sz w:val="22"/>
          <w:szCs w:val="22"/>
        </w:rPr>
        <w:t xml:space="preserve"> of updates and changes in methodology and data</w:t>
      </w:r>
      <w:r w:rsidR="009852D3">
        <w:rPr>
          <w:rFonts w:asciiTheme="majorHAnsi" w:hAnsiTheme="majorHAnsi"/>
          <w:sz w:val="22"/>
          <w:szCs w:val="22"/>
        </w:rPr>
        <w:t>. T</w:t>
      </w:r>
      <w:r w:rsidR="00B134AA">
        <w:rPr>
          <w:rFonts w:asciiTheme="majorHAnsi" w:hAnsiTheme="majorHAnsi"/>
          <w:sz w:val="22"/>
          <w:szCs w:val="22"/>
        </w:rPr>
        <w:t xml:space="preserve">his new journal paper format </w:t>
      </w:r>
      <w:r w:rsidR="009852D3">
        <w:rPr>
          <w:rFonts w:asciiTheme="majorHAnsi" w:hAnsiTheme="majorHAnsi"/>
          <w:sz w:val="22"/>
          <w:szCs w:val="22"/>
        </w:rPr>
        <w:t>was developed by</w:t>
      </w:r>
      <w:r w:rsidR="00536608">
        <w:rPr>
          <w:rFonts w:asciiTheme="majorHAnsi" w:hAnsiTheme="majorHAnsi"/>
          <w:sz w:val="22"/>
          <w:szCs w:val="22"/>
        </w:rPr>
        <w:t xml:space="preserve"> </w:t>
      </w:r>
      <w:r w:rsidR="00247997">
        <w:rPr>
          <w:rFonts w:asciiTheme="majorHAnsi" w:hAnsiTheme="majorHAnsi"/>
          <w:sz w:val="22"/>
          <w:szCs w:val="22"/>
        </w:rPr>
        <w:t xml:space="preserve">the journal </w:t>
      </w:r>
      <w:r w:rsidR="00247997" w:rsidRPr="00216558">
        <w:rPr>
          <w:rFonts w:asciiTheme="majorHAnsi" w:hAnsiTheme="majorHAnsi"/>
          <w:i/>
          <w:sz w:val="22"/>
          <w:szCs w:val="22"/>
        </w:rPr>
        <w:t>Earth Science System Data</w:t>
      </w:r>
      <w:r w:rsidR="00216558" w:rsidRPr="00216558">
        <w:rPr>
          <w:rFonts w:asciiTheme="majorHAnsi" w:hAnsiTheme="majorHAnsi"/>
          <w:i/>
          <w:sz w:val="22"/>
          <w:szCs w:val="22"/>
        </w:rPr>
        <w:t xml:space="preserve"> (ESSD)</w:t>
      </w:r>
      <w:r w:rsidR="009852D3">
        <w:rPr>
          <w:rFonts w:asciiTheme="majorHAnsi" w:hAnsiTheme="majorHAnsi"/>
          <w:sz w:val="22"/>
          <w:szCs w:val="22"/>
        </w:rPr>
        <w:t xml:space="preserve"> to meet our needs for annual updates</w:t>
      </w:r>
      <w:r w:rsidR="00A01407">
        <w:rPr>
          <w:rFonts w:asciiTheme="majorHAnsi" w:hAnsiTheme="majorHAnsi"/>
          <w:sz w:val="22"/>
          <w:szCs w:val="22"/>
        </w:rPr>
        <w:t xml:space="preserve"> </w:t>
      </w:r>
      <w:r w:rsidR="00A01407">
        <w:rPr>
          <w:rFonts w:asciiTheme="majorHAnsi" w:hAnsiTheme="majorHAnsi"/>
          <w:sz w:val="22"/>
          <w:szCs w:val="22"/>
        </w:rPr>
        <w:fldChar w:fldCharType="begin">
          <w:fldData xml:space="preserve">PEVuZE5vdGU+PENpdGU+PEF1dGhvcj5MZSBRdcOpcsOpPC9BdXRob3I+PFllYXI+MjAxMzwvWWVh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</w:fldData>
        </w:fldChar>
      </w:r>
      <w:r w:rsidR="00A01407">
        <w:rPr>
          <w:rFonts w:asciiTheme="majorHAnsi" w:hAnsiTheme="majorHAnsi"/>
          <w:sz w:val="22"/>
          <w:szCs w:val="22"/>
        </w:rPr>
        <w:instrText xml:space="preserve"> ADDIN EN.CITE </w:instrText>
      </w:r>
      <w:r w:rsidR="00A01407">
        <w:rPr>
          <w:rFonts w:asciiTheme="majorHAnsi" w:hAnsiTheme="majorHAnsi"/>
          <w:sz w:val="22"/>
          <w:szCs w:val="22"/>
        </w:rPr>
        <w:fldChar w:fldCharType="begin">
          <w:fldData xml:space="preserve">PEVuZE5vdGU+PENpdGU+PEF1dGhvcj5MZSBRdcOpcsOpPC9BdXRob3I+PFllYXI+MjAxMzwvWWVh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</w:fldData>
        </w:fldChar>
      </w:r>
      <w:r w:rsidR="00A01407">
        <w:rPr>
          <w:rFonts w:asciiTheme="majorHAnsi" w:hAnsiTheme="majorHAnsi"/>
          <w:sz w:val="22"/>
          <w:szCs w:val="22"/>
        </w:rPr>
        <w:instrText xml:space="preserve"> ADDIN EN.CITE.DATA </w:instrText>
      </w:r>
      <w:r w:rsidR="00A01407">
        <w:rPr>
          <w:rFonts w:asciiTheme="majorHAnsi" w:hAnsiTheme="majorHAnsi"/>
          <w:sz w:val="22"/>
          <w:szCs w:val="22"/>
        </w:rPr>
      </w:r>
      <w:r w:rsidR="00A01407">
        <w:rPr>
          <w:rFonts w:asciiTheme="majorHAnsi" w:hAnsiTheme="majorHAnsi"/>
          <w:sz w:val="22"/>
          <w:szCs w:val="22"/>
        </w:rPr>
        <w:fldChar w:fldCharType="end"/>
      </w:r>
      <w:r w:rsidR="00A01407">
        <w:rPr>
          <w:rFonts w:asciiTheme="majorHAnsi" w:hAnsiTheme="majorHAnsi"/>
          <w:sz w:val="22"/>
          <w:szCs w:val="22"/>
        </w:rPr>
      </w:r>
      <w:r w:rsidR="00A01407">
        <w:rPr>
          <w:rFonts w:asciiTheme="majorHAnsi" w:hAnsiTheme="majorHAnsi"/>
          <w:sz w:val="22"/>
          <w:szCs w:val="22"/>
        </w:rPr>
        <w:fldChar w:fldCharType="separate"/>
      </w:r>
      <w:r w:rsidR="00A01407">
        <w:rPr>
          <w:rFonts w:asciiTheme="majorHAnsi" w:hAnsiTheme="majorHAnsi"/>
          <w:noProof/>
          <w:sz w:val="22"/>
          <w:szCs w:val="22"/>
        </w:rPr>
        <w:t>(Le Quéré</w:t>
      </w:r>
      <w:r w:rsidR="00A01407" w:rsidRPr="00A01407">
        <w:rPr>
          <w:rFonts w:asciiTheme="majorHAnsi" w:hAnsiTheme="majorHAnsi"/>
          <w:i/>
          <w:noProof/>
          <w:sz w:val="22"/>
          <w:szCs w:val="22"/>
        </w:rPr>
        <w:t xml:space="preserve"> et al.</w:t>
      </w:r>
      <w:r w:rsidR="00A01407">
        <w:rPr>
          <w:rFonts w:asciiTheme="majorHAnsi" w:hAnsiTheme="majorHAnsi"/>
          <w:noProof/>
          <w:sz w:val="22"/>
          <w:szCs w:val="22"/>
        </w:rPr>
        <w:t>, 2013, Le Quéré</w:t>
      </w:r>
      <w:r w:rsidR="00A01407" w:rsidRPr="00A01407">
        <w:rPr>
          <w:rFonts w:asciiTheme="majorHAnsi" w:hAnsiTheme="majorHAnsi"/>
          <w:i/>
          <w:noProof/>
          <w:sz w:val="22"/>
          <w:szCs w:val="22"/>
        </w:rPr>
        <w:t xml:space="preserve"> et al.</w:t>
      </w:r>
      <w:r w:rsidR="00A01407">
        <w:rPr>
          <w:rFonts w:asciiTheme="majorHAnsi" w:hAnsiTheme="majorHAnsi"/>
          <w:noProof/>
          <w:sz w:val="22"/>
          <w:szCs w:val="22"/>
        </w:rPr>
        <w:t>, 2016, Le Quéré</w:t>
      </w:r>
      <w:r w:rsidR="00A01407" w:rsidRPr="00A01407">
        <w:rPr>
          <w:rFonts w:asciiTheme="majorHAnsi" w:hAnsiTheme="majorHAnsi"/>
          <w:i/>
          <w:noProof/>
          <w:sz w:val="22"/>
          <w:szCs w:val="22"/>
        </w:rPr>
        <w:t xml:space="preserve"> et al.</w:t>
      </w:r>
      <w:r w:rsidR="00A01407">
        <w:rPr>
          <w:rFonts w:asciiTheme="majorHAnsi" w:hAnsiTheme="majorHAnsi"/>
          <w:noProof/>
          <w:sz w:val="22"/>
          <w:szCs w:val="22"/>
        </w:rPr>
        <w:t>, 2018a, Le Quéré</w:t>
      </w:r>
      <w:r w:rsidR="00A01407" w:rsidRPr="00A01407">
        <w:rPr>
          <w:rFonts w:asciiTheme="majorHAnsi" w:hAnsiTheme="majorHAnsi"/>
          <w:i/>
          <w:noProof/>
          <w:sz w:val="22"/>
          <w:szCs w:val="22"/>
        </w:rPr>
        <w:t xml:space="preserve"> et al.</w:t>
      </w:r>
      <w:r w:rsidR="00A01407">
        <w:rPr>
          <w:rFonts w:asciiTheme="majorHAnsi" w:hAnsiTheme="majorHAnsi"/>
          <w:noProof/>
          <w:sz w:val="22"/>
          <w:szCs w:val="22"/>
        </w:rPr>
        <w:t>, 2018b, Le Quéré</w:t>
      </w:r>
      <w:r w:rsidR="00A01407" w:rsidRPr="00A01407">
        <w:rPr>
          <w:rFonts w:asciiTheme="majorHAnsi" w:hAnsiTheme="majorHAnsi"/>
          <w:i/>
          <w:noProof/>
          <w:sz w:val="22"/>
          <w:szCs w:val="22"/>
        </w:rPr>
        <w:t xml:space="preserve"> et al.</w:t>
      </w:r>
      <w:r w:rsidR="00A01407">
        <w:rPr>
          <w:rFonts w:asciiTheme="majorHAnsi" w:hAnsiTheme="majorHAnsi"/>
          <w:noProof/>
          <w:sz w:val="22"/>
          <w:szCs w:val="22"/>
        </w:rPr>
        <w:t>, 2015a, Le Quéré</w:t>
      </w:r>
      <w:r w:rsidR="00A01407" w:rsidRPr="00A01407">
        <w:rPr>
          <w:rFonts w:asciiTheme="majorHAnsi" w:hAnsiTheme="majorHAnsi"/>
          <w:i/>
          <w:noProof/>
          <w:sz w:val="22"/>
          <w:szCs w:val="22"/>
        </w:rPr>
        <w:t xml:space="preserve"> et al.</w:t>
      </w:r>
      <w:r w:rsidR="00A01407">
        <w:rPr>
          <w:rFonts w:asciiTheme="majorHAnsi" w:hAnsiTheme="majorHAnsi"/>
          <w:noProof/>
          <w:sz w:val="22"/>
          <w:szCs w:val="22"/>
        </w:rPr>
        <w:t>, 2015b, Le Quéré</w:t>
      </w:r>
      <w:r w:rsidR="00A01407" w:rsidRPr="00A01407">
        <w:rPr>
          <w:rFonts w:asciiTheme="majorHAnsi" w:hAnsiTheme="majorHAnsi"/>
          <w:i/>
          <w:noProof/>
          <w:sz w:val="22"/>
          <w:szCs w:val="22"/>
        </w:rPr>
        <w:t xml:space="preserve"> et al.</w:t>
      </w:r>
      <w:r w:rsidR="00A01407">
        <w:rPr>
          <w:rFonts w:asciiTheme="majorHAnsi" w:hAnsiTheme="majorHAnsi"/>
          <w:noProof/>
          <w:sz w:val="22"/>
          <w:szCs w:val="22"/>
        </w:rPr>
        <w:t>, 2014)</w:t>
      </w:r>
      <w:r w:rsidR="00A01407">
        <w:rPr>
          <w:rFonts w:asciiTheme="majorHAnsi" w:hAnsiTheme="majorHAnsi"/>
          <w:sz w:val="22"/>
          <w:szCs w:val="22"/>
        </w:rPr>
        <w:fldChar w:fldCharType="end"/>
      </w:r>
      <w:r w:rsidR="00247997">
        <w:rPr>
          <w:rFonts w:asciiTheme="majorHAnsi" w:hAnsiTheme="majorHAnsi"/>
          <w:sz w:val="22"/>
          <w:szCs w:val="22"/>
        </w:rPr>
        <w:t>.</w:t>
      </w:r>
      <w:r w:rsidR="00DB58DE">
        <w:rPr>
          <w:rFonts w:asciiTheme="majorHAnsi" w:hAnsiTheme="majorHAnsi"/>
          <w:sz w:val="22"/>
          <w:szCs w:val="22"/>
        </w:rPr>
        <w:t xml:space="preserve"> </w:t>
      </w:r>
    </w:p>
    <w:p w14:paraId="4674543A" w14:textId="0BE15DA5" w:rsidR="006942FD" w:rsidRDefault="006942FD" w:rsidP="00105FFA">
      <w:pPr>
        <w:spacing w:before="120"/>
        <w:rPr>
          <w:rFonts w:asciiTheme="majorHAnsi" w:hAnsiTheme="majorHAnsi"/>
          <w:sz w:val="22"/>
          <w:szCs w:val="22"/>
        </w:rPr>
      </w:pPr>
      <w:r>
        <w:rPr>
          <w:rFonts w:asciiTheme="majorHAnsi" w:hAnsiTheme="majorHAnsi"/>
          <w:sz w:val="22"/>
          <w:szCs w:val="22"/>
        </w:rPr>
        <w:t>The annual update</w:t>
      </w:r>
      <w:r w:rsidR="00401DE9">
        <w:rPr>
          <w:rFonts w:asciiTheme="majorHAnsi" w:hAnsiTheme="majorHAnsi"/>
          <w:sz w:val="22"/>
          <w:szCs w:val="22"/>
        </w:rPr>
        <w:t>s have</w:t>
      </w:r>
      <w:r>
        <w:rPr>
          <w:rFonts w:asciiTheme="majorHAnsi" w:hAnsiTheme="majorHAnsi"/>
          <w:sz w:val="22"/>
          <w:szCs w:val="22"/>
        </w:rPr>
        <w:t xml:space="preserve"> grown organic</w:t>
      </w:r>
      <w:r w:rsidR="002B382C">
        <w:rPr>
          <w:rFonts w:asciiTheme="majorHAnsi" w:hAnsiTheme="majorHAnsi"/>
          <w:sz w:val="22"/>
          <w:szCs w:val="22"/>
        </w:rPr>
        <w:t xml:space="preserve">ally, </w:t>
      </w:r>
      <w:r w:rsidR="000C6CC5">
        <w:rPr>
          <w:rFonts w:asciiTheme="majorHAnsi" w:hAnsiTheme="majorHAnsi"/>
          <w:sz w:val="22"/>
          <w:szCs w:val="22"/>
        </w:rPr>
        <w:t>striving to maintain</w:t>
      </w:r>
      <w:r w:rsidR="002B382C">
        <w:rPr>
          <w:rFonts w:asciiTheme="majorHAnsi" w:hAnsiTheme="majorHAnsi"/>
          <w:sz w:val="22"/>
          <w:szCs w:val="22"/>
        </w:rPr>
        <w:t xml:space="preserve"> high quality </w:t>
      </w:r>
      <w:r>
        <w:rPr>
          <w:rFonts w:asciiTheme="majorHAnsi" w:hAnsiTheme="majorHAnsi"/>
          <w:sz w:val="22"/>
          <w:szCs w:val="22"/>
        </w:rPr>
        <w:t>and transparency</w:t>
      </w:r>
      <w:r w:rsidR="00A50E51">
        <w:rPr>
          <w:rFonts w:asciiTheme="majorHAnsi" w:hAnsiTheme="majorHAnsi"/>
          <w:sz w:val="22"/>
          <w:szCs w:val="22"/>
        </w:rPr>
        <w:t xml:space="preserve">, while being manageable by a small team of scientists without </w:t>
      </w:r>
      <w:r w:rsidR="00A04D1D">
        <w:rPr>
          <w:rFonts w:asciiTheme="majorHAnsi" w:hAnsiTheme="majorHAnsi"/>
          <w:sz w:val="22"/>
          <w:szCs w:val="22"/>
        </w:rPr>
        <w:t xml:space="preserve">dedicated </w:t>
      </w:r>
      <w:r w:rsidR="00A50E51">
        <w:rPr>
          <w:rFonts w:asciiTheme="majorHAnsi" w:hAnsiTheme="majorHAnsi"/>
          <w:sz w:val="22"/>
          <w:szCs w:val="22"/>
        </w:rPr>
        <w:t>core funding</w:t>
      </w:r>
      <w:r>
        <w:rPr>
          <w:rFonts w:asciiTheme="majorHAnsi" w:hAnsiTheme="majorHAnsi"/>
          <w:sz w:val="22"/>
          <w:szCs w:val="22"/>
        </w:rPr>
        <w:t xml:space="preserve">. </w:t>
      </w:r>
      <w:r w:rsidR="00401DE9">
        <w:rPr>
          <w:rFonts w:asciiTheme="majorHAnsi" w:hAnsiTheme="majorHAnsi"/>
          <w:sz w:val="22"/>
          <w:szCs w:val="22"/>
        </w:rPr>
        <w:t xml:space="preserve">Here we detail </w:t>
      </w:r>
      <w:r w:rsidR="00401DE9" w:rsidRPr="00B54DA9">
        <w:rPr>
          <w:rFonts w:asciiTheme="majorHAnsi" w:hAnsiTheme="majorHAnsi"/>
          <w:i/>
          <w:sz w:val="22"/>
          <w:szCs w:val="22"/>
        </w:rPr>
        <w:t>how</w:t>
      </w:r>
      <w:r w:rsidR="00401DE9">
        <w:rPr>
          <w:rFonts w:asciiTheme="majorHAnsi" w:hAnsiTheme="majorHAnsi"/>
          <w:sz w:val="22"/>
          <w:szCs w:val="22"/>
        </w:rPr>
        <w:t xml:space="preserve"> the GCP team deliv</w:t>
      </w:r>
      <w:r w:rsidR="00A50E51">
        <w:rPr>
          <w:rFonts w:asciiTheme="majorHAnsi" w:hAnsiTheme="majorHAnsi"/>
          <w:sz w:val="22"/>
          <w:szCs w:val="22"/>
        </w:rPr>
        <w:t>ers these annual updates</w:t>
      </w:r>
      <w:r w:rsidR="00401DE9">
        <w:rPr>
          <w:rFonts w:asciiTheme="majorHAnsi" w:hAnsiTheme="majorHAnsi"/>
          <w:sz w:val="22"/>
          <w:szCs w:val="22"/>
        </w:rPr>
        <w:t xml:space="preserve">. </w:t>
      </w:r>
      <w:r w:rsidR="00A50E51">
        <w:rPr>
          <w:rFonts w:asciiTheme="majorHAnsi" w:hAnsiTheme="majorHAnsi"/>
          <w:sz w:val="22"/>
          <w:szCs w:val="22"/>
        </w:rPr>
        <w:t xml:space="preserve">We document the </w:t>
      </w:r>
      <w:r w:rsidR="00B54DA9">
        <w:rPr>
          <w:rFonts w:asciiTheme="majorHAnsi" w:hAnsiTheme="majorHAnsi"/>
          <w:sz w:val="22"/>
          <w:szCs w:val="22"/>
        </w:rPr>
        <w:t xml:space="preserve">delivery </w:t>
      </w:r>
      <w:r w:rsidR="00A50E51">
        <w:rPr>
          <w:rFonts w:asciiTheme="majorHAnsi" w:hAnsiTheme="majorHAnsi"/>
          <w:sz w:val="22"/>
          <w:szCs w:val="22"/>
        </w:rPr>
        <w:t>process to provide transparency for collaborators and users</w:t>
      </w:r>
      <w:r w:rsidR="00B54DA9">
        <w:rPr>
          <w:rFonts w:asciiTheme="majorHAnsi" w:hAnsiTheme="majorHAnsi"/>
          <w:sz w:val="22"/>
          <w:szCs w:val="22"/>
        </w:rPr>
        <w:t>, and to assist in other emerging efforts of similar nature</w:t>
      </w:r>
      <w:r w:rsidR="00A50E51">
        <w:rPr>
          <w:rFonts w:asciiTheme="majorHAnsi" w:hAnsiTheme="majorHAnsi"/>
          <w:sz w:val="22"/>
          <w:szCs w:val="22"/>
        </w:rPr>
        <w:t xml:space="preserve">. We explain the criteria and strategy used for making decisions on what is included or not in the updates, </w:t>
      </w:r>
      <w:r w:rsidR="004B0DEE">
        <w:rPr>
          <w:rFonts w:asciiTheme="majorHAnsi" w:hAnsiTheme="majorHAnsi"/>
          <w:sz w:val="22"/>
          <w:szCs w:val="22"/>
        </w:rPr>
        <w:t>the sources of data</w:t>
      </w:r>
      <w:r w:rsidR="005C6B50">
        <w:rPr>
          <w:rFonts w:asciiTheme="majorHAnsi" w:hAnsiTheme="majorHAnsi"/>
          <w:sz w:val="22"/>
          <w:szCs w:val="22"/>
        </w:rPr>
        <w:t xml:space="preserve">, the </w:t>
      </w:r>
      <w:r w:rsidR="00B54DA9">
        <w:rPr>
          <w:rFonts w:asciiTheme="majorHAnsi" w:hAnsiTheme="majorHAnsi"/>
          <w:sz w:val="22"/>
          <w:szCs w:val="22"/>
        </w:rPr>
        <w:t>timeline constraints, and the strategy for publications</w:t>
      </w:r>
      <w:r w:rsidR="005C6B50">
        <w:rPr>
          <w:rFonts w:asciiTheme="majorHAnsi" w:hAnsiTheme="majorHAnsi"/>
          <w:sz w:val="22"/>
          <w:szCs w:val="22"/>
        </w:rPr>
        <w:t xml:space="preserve"> </w:t>
      </w:r>
      <w:r w:rsidR="00A50E51">
        <w:rPr>
          <w:rFonts w:asciiTheme="majorHAnsi" w:hAnsiTheme="majorHAnsi"/>
          <w:sz w:val="22"/>
          <w:szCs w:val="22"/>
        </w:rPr>
        <w:t xml:space="preserve">and </w:t>
      </w:r>
      <w:r w:rsidR="005C6B50">
        <w:rPr>
          <w:rFonts w:asciiTheme="majorHAnsi" w:hAnsiTheme="majorHAnsi"/>
          <w:sz w:val="22"/>
          <w:szCs w:val="22"/>
        </w:rPr>
        <w:t xml:space="preserve">authorship. </w:t>
      </w:r>
    </w:p>
    <w:p w14:paraId="6A69C34F" w14:textId="58B6D5AD" w:rsidR="007F4A8C" w:rsidRPr="00105FFA" w:rsidRDefault="007F4A8C" w:rsidP="00105FFA">
      <w:pPr>
        <w:spacing w:before="120"/>
        <w:rPr>
          <w:rFonts w:asciiTheme="majorHAnsi" w:hAnsiTheme="majorHAnsi"/>
          <w:sz w:val="22"/>
          <w:szCs w:val="22"/>
        </w:rPr>
      </w:pPr>
      <w:r>
        <w:rPr>
          <w:rFonts w:asciiTheme="majorHAnsi" w:hAnsiTheme="majorHAnsi"/>
          <w:sz w:val="22"/>
          <w:szCs w:val="22"/>
        </w:rPr>
        <w:t>This document is written retrospectively based on what has worked and what has been achie</w:t>
      </w:r>
      <w:r w:rsidR="005A265F">
        <w:rPr>
          <w:rFonts w:asciiTheme="majorHAnsi" w:hAnsiTheme="majorHAnsi"/>
          <w:sz w:val="22"/>
          <w:szCs w:val="22"/>
        </w:rPr>
        <w:t>ved. The document also discusses ongoing issues</w:t>
      </w:r>
      <w:r>
        <w:rPr>
          <w:rFonts w:asciiTheme="majorHAnsi" w:hAnsiTheme="majorHAnsi"/>
          <w:sz w:val="22"/>
          <w:szCs w:val="22"/>
        </w:rPr>
        <w:t xml:space="preserve"> and reflects on </w:t>
      </w:r>
      <w:r w:rsidR="009411A8">
        <w:rPr>
          <w:rFonts w:asciiTheme="majorHAnsi" w:hAnsiTheme="majorHAnsi"/>
          <w:sz w:val="22"/>
          <w:szCs w:val="22"/>
        </w:rPr>
        <w:t>future</w:t>
      </w:r>
      <w:r>
        <w:rPr>
          <w:rFonts w:asciiTheme="majorHAnsi" w:hAnsiTheme="majorHAnsi"/>
          <w:sz w:val="22"/>
          <w:szCs w:val="22"/>
        </w:rPr>
        <w:t xml:space="preserve"> ambitions. </w:t>
      </w:r>
    </w:p>
    <w:p w14:paraId="096255B5" w14:textId="77777777" w:rsidR="00063916" w:rsidRDefault="00530493" w:rsidP="004B0DEE">
      <w:pPr>
        <w:pStyle w:val="Heading1"/>
      </w:pPr>
      <w:bookmarkStart w:id="1" w:name="_Toc347681774"/>
      <w:r w:rsidRPr="00295D9D">
        <w:t>Current arrangements for delivery of the annual update</w:t>
      </w:r>
      <w:bookmarkEnd w:id="1"/>
    </w:p>
    <w:p w14:paraId="1A48C93F" w14:textId="536BA3BD" w:rsidR="004B0DEE" w:rsidRDefault="00FB47E1" w:rsidP="00786979">
      <w:pPr>
        <w:pStyle w:val="Heading2"/>
      </w:pPr>
      <w:bookmarkStart w:id="2" w:name="_Toc347681775"/>
      <w:r>
        <w:t>Objectives</w:t>
      </w:r>
      <w:bookmarkEnd w:id="2"/>
      <w:r w:rsidR="008119E6">
        <w:t xml:space="preserve"> </w:t>
      </w:r>
    </w:p>
    <w:p w14:paraId="1C7AABC0" w14:textId="394BB7D5" w:rsidR="00732E51" w:rsidRDefault="0011162B" w:rsidP="00620B54">
      <w:pPr>
        <w:spacing w:before="120"/>
        <w:rPr>
          <w:rFonts w:asciiTheme="majorHAnsi" w:hAnsiTheme="majorHAnsi"/>
          <w:sz w:val="22"/>
          <w:szCs w:val="22"/>
        </w:rPr>
      </w:pPr>
      <w:r>
        <w:rPr>
          <w:rFonts w:asciiTheme="majorHAnsi" w:hAnsiTheme="majorHAnsi"/>
          <w:sz w:val="22"/>
          <w:szCs w:val="22"/>
        </w:rPr>
        <w:t xml:space="preserve">The </w:t>
      </w:r>
      <w:r w:rsidR="00F02B71">
        <w:rPr>
          <w:rFonts w:asciiTheme="majorHAnsi" w:hAnsiTheme="majorHAnsi"/>
          <w:sz w:val="22"/>
          <w:szCs w:val="22"/>
        </w:rPr>
        <w:t>objectives</w:t>
      </w:r>
      <w:r>
        <w:rPr>
          <w:rFonts w:asciiTheme="majorHAnsi" w:hAnsiTheme="majorHAnsi"/>
          <w:sz w:val="22"/>
          <w:szCs w:val="22"/>
        </w:rPr>
        <w:t xml:space="preserve"> of the Global Car</w:t>
      </w:r>
      <w:r w:rsidR="006F6E03">
        <w:rPr>
          <w:rFonts w:asciiTheme="majorHAnsi" w:hAnsiTheme="majorHAnsi"/>
          <w:sz w:val="22"/>
          <w:szCs w:val="22"/>
        </w:rPr>
        <w:t xml:space="preserve">bon Budget annual release are to: </w:t>
      </w:r>
    </w:p>
    <w:p w14:paraId="616C1F0F" w14:textId="77777777" w:rsidR="00BB6AF9" w:rsidRDefault="00BB6AF9" w:rsidP="00BB6AF9">
      <w:pPr>
        <w:pStyle w:val="ListParagraph"/>
        <w:numPr>
          <w:ilvl w:val="0"/>
          <w:numId w:val="23"/>
        </w:numPr>
        <w:ind w:left="426"/>
        <w:rPr>
          <w:rFonts w:asciiTheme="majorHAnsi" w:hAnsiTheme="majorHAnsi"/>
          <w:sz w:val="22"/>
          <w:szCs w:val="22"/>
        </w:rPr>
      </w:pPr>
      <w:proofErr w:type="gramStart"/>
      <w:r>
        <w:rPr>
          <w:rFonts w:asciiTheme="majorHAnsi" w:hAnsiTheme="majorHAnsi"/>
          <w:sz w:val="22"/>
          <w:szCs w:val="22"/>
        </w:rPr>
        <w:lastRenderedPageBreak/>
        <w:t>provide</w:t>
      </w:r>
      <w:proofErr w:type="gramEnd"/>
      <w:r>
        <w:rPr>
          <w:rFonts w:asciiTheme="majorHAnsi" w:hAnsiTheme="majorHAnsi"/>
          <w:sz w:val="22"/>
          <w:szCs w:val="22"/>
        </w:rPr>
        <w:t xml:space="preserve"> reliable carbon cycle information to assist the international policy processes on climate change and related actions</w:t>
      </w:r>
    </w:p>
    <w:p w14:paraId="6B494E71" w14:textId="4AC307E6" w:rsidR="0011162B" w:rsidRPr="00BB6AF9" w:rsidRDefault="0011162B" w:rsidP="00BB6AF9">
      <w:pPr>
        <w:pStyle w:val="ListParagraph"/>
        <w:numPr>
          <w:ilvl w:val="0"/>
          <w:numId w:val="23"/>
        </w:numPr>
        <w:ind w:left="426"/>
        <w:rPr>
          <w:rFonts w:asciiTheme="majorHAnsi" w:hAnsiTheme="majorHAnsi"/>
          <w:sz w:val="22"/>
          <w:szCs w:val="22"/>
        </w:rPr>
      </w:pPr>
      <w:proofErr w:type="gramStart"/>
      <w:r>
        <w:rPr>
          <w:rFonts w:asciiTheme="majorHAnsi" w:hAnsiTheme="majorHAnsi"/>
          <w:sz w:val="22"/>
          <w:szCs w:val="22"/>
        </w:rPr>
        <w:t>advance</w:t>
      </w:r>
      <w:proofErr w:type="gramEnd"/>
      <w:r>
        <w:rPr>
          <w:rFonts w:asciiTheme="majorHAnsi" w:hAnsiTheme="majorHAnsi"/>
          <w:sz w:val="22"/>
          <w:szCs w:val="22"/>
        </w:rPr>
        <w:t xml:space="preserve"> our understanding of the carbon </w:t>
      </w:r>
      <w:r w:rsidR="007F4A8C">
        <w:rPr>
          <w:rFonts w:asciiTheme="majorHAnsi" w:hAnsiTheme="majorHAnsi"/>
          <w:sz w:val="22"/>
          <w:szCs w:val="22"/>
        </w:rPr>
        <w:t>balance in the environment</w:t>
      </w:r>
      <w:r w:rsidR="00BB6AF9">
        <w:rPr>
          <w:rFonts w:asciiTheme="majorHAnsi" w:hAnsiTheme="majorHAnsi"/>
          <w:sz w:val="22"/>
          <w:szCs w:val="22"/>
        </w:rPr>
        <w:t xml:space="preserve">, and </w:t>
      </w:r>
      <w:r w:rsidRPr="00BB6AF9">
        <w:rPr>
          <w:rFonts w:asciiTheme="majorHAnsi" w:hAnsiTheme="majorHAnsi"/>
          <w:sz w:val="22"/>
          <w:szCs w:val="22"/>
        </w:rPr>
        <w:t>keep track of t</w:t>
      </w:r>
      <w:r w:rsidR="006F6E03" w:rsidRPr="00BB6AF9">
        <w:rPr>
          <w:rFonts w:asciiTheme="majorHAnsi" w:hAnsiTheme="majorHAnsi"/>
          <w:sz w:val="22"/>
          <w:szCs w:val="22"/>
        </w:rPr>
        <w:t>he current consensus and remaining discrepancies in understanding</w:t>
      </w:r>
    </w:p>
    <w:p w14:paraId="4CAE97DA" w14:textId="7CD3D4C4" w:rsidR="0011162B" w:rsidRDefault="0011162B" w:rsidP="00804BFA">
      <w:pPr>
        <w:pStyle w:val="ListParagraph"/>
        <w:numPr>
          <w:ilvl w:val="0"/>
          <w:numId w:val="23"/>
        </w:numPr>
        <w:ind w:left="426"/>
        <w:rPr>
          <w:rFonts w:asciiTheme="majorHAnsi" w:hAnsiTheme="majorHAnsi"/>
          <w:sz w:val="22"/>
          <w:szCs w:val="22"/>
        </w:rPr>
      </w:pPr>
      <w:proofErr w:type="gramStart"/>
      <w:r>
        <w:rPr>
          <w:rFonts w:asciiTheme="majorHAnsi" w:hAnsiTheme="majorHAnsi"/>
          <w:sz w:val="22"/>
          <w:szCs w:val="22"/>
        </w:rPr>
        <w:t>foster</w:t>
      </w:r>
      <w:proofErr w:type="gramEnd"/>
      <w:r>
        <w:rPr>
          <w:rFonts w:asciiTheme="majorHAnsi" w:hAnsiTheme="majorHAnsi"/>
          <w:sz w:val="22"/>
          <w:szCs w:val="22"/>
        </w:rPr>
        <w:t xml:space="preserve"> collaboration among the carbon cycle research community and a more integrated </w:t>
      </w:r>
      <w:r w:rsidR="00A94457">
        <w:rPr>
          <w:rFonts w:asciiTheme="majorHAnsi" w:hAnsiTheme="majorHAnsi"/>
          <w:sz w:val="22"/>
          <w:szCs w:val="22"/>
        </w:rPr>
        <w:t>approach to u</w:t>
      </w:r>
      <w:r w:rsidR="006C44A7">
        <w:rPr>
          <w:rFonts w:asciiTheme="majorHAnsi" w:hAnsiTheme="majorHAnsi"/>
          <w:sz w:val="22"/>
          <w:szCs w:val="22"/>
        </w:rPr>
        <w:t>sing observations and models to develop a common understanding of how the carbon cycle operates</w:t>
      </w:r>
    </w:p>
    <w:p w14:paraId="63756BD0" w14:textId="1644A77D" w:rsidR="00FB47E1" w:rsidRDefault="008D5A5A" w:rsidP="00FB47E1">
      <w:pPr>
        <w:pStyle w:val="Heading2"/>
        <w:rPr>
          <w:i/>
          <w:szCs w:val="22"/>
        </w:rPr>
      </w:pPr>
      <w:bookmarkStart w:id="3" w:name="_Toc347681776"/>
      <w:r>
        <w:t>A</w:t>
      </w:r>
      <w:r w:rsidR="00FB47E1">
        <w:t>pproach</w:t>
      </w:r>
      <w:bookmarkEnd w:id="3"/>
    </w:p>
    <w:p w14:paraId="292CF484" w14:textId="1D93019E" w:rsidR="00110498" w:rsidRDefault="00F57A53" w:rsidP="002D6425">
      <w:pPr>
        <w:spacing w:before="120"/>
        <w:rPr>
          <w:rFonts w:asciiTheme="majorHAnsi" w:hAnsiTheme="majorHAnsi"/>
          <w:sz w:val="22"/>
          <w:szCs w:val="22"/>
        </w:rPr>
      </w:pPr>
      <w:proofErr w:type="gramStart"/>
      <w:r>
        <w:rPr>
          <w:rFonts w:asciiTheme="majorHAnsi" w:hAnsiTheme="majorHAnsi"/>
          <w:i/>
          <w:sz w:val="22"/>
          <w:szCs w:val="22"/>
        </w:rPr>
        <w:t>Rationale for</w:t>
      </w:r>
      <w:r w:rsidR="00AD4A21" w:rsidRPr="00AD4A21">
        <w:rPr>
          <w:rFonts w:asciiTheme="majorHAnsi" w:hAnsiTheme="majorHAnsi"/>
          <w:i/>
          <w:sz w:val="22"/>
          <w:szCs w:val="22"/>
        </w:rPr>
        <w:t xml:space="preserve"> annual </w:t>
      </w:r>
      <w:r w:rsidR="00F478F3">
        <w:rPr>
          <w:rFonts w:asciiTheme="majorHAnsi" w:hAnsiTheme="majorHAnsi"/>
          <w:i/>
          <w:sz w:val="22"/>
          <w:szCs w:val="22"/>
        </w:rPr>
        <w:t>frequency</w:t>
      </w:r>
      <w:r w:rsidR="00AD4A21" w:rsidRPr="00AD4A21">
        <w:rPr>
          <w:rFonts w:asciiTheme="majorHAnsi" w:hAnsiTheme="majorHAnsi"/>
          <w:i/>
          <w:sz w:val="22"/>
          <w:szCs w:val="22"/>
        </w:rPr>
        <w:t>.</w:t>
      </w:r>
      <w:proofErr w:type="gramEnd"/>
      <w:r w:rsidR="00AD4A21">
        <w:rPr>
          <w:rFonts w:asciiTheme="majorHAnsi" w:hAnsiTheme="majorHAnsi"/>
          <w:sz w:val="22"/>
          <w:szCs w:val="22"/>
        </w:rPr>
        <w:t xml:space="preserve"> </w:t>
      </w:r>
      <w:r w:rsidR="002D6425">
        <w:rPr>
          <w:rFonts w:asciiTheme="majorHAnsi" w:hAnsiTheme="majorHAnsi"/>
          <w:sz w:val="22"/>
          <w:szCs w:val="22"/>
        </w:rPr>
        <w:t xml:space="preserve">The </w:t>
      </w:r>
      <w:r w:rsidR="00492DE2">
        <w:rPr>
          <w:rFonts w:asciiTheme="majorHAnsi" w:hAnsiTheme="majorHAnsi"/>
          <w:sz w:val="22"/>
          <w:szCs w:val="22"/>
        </w:rPr>
        <w:t xml:space="preserve">annual timing of the Global Carbon Budget updates is phased with the annual </w:t>
      </w:r>
      <w:r w:rsidR="00536608">
        <w:rPr>
          <w:rFonts w:asciiTheme="majorHAnsi" w:hAnsiTheme="majorHAnsi"/>
          <w:sz w:val="22"/>
          <w:szCs w:val="22"/>
        </w:rPr>
        <w:t xml:space="preserve">Conference of the Parties (COP) </w:t>
      </w:r>
      <w:r w:rsidR="00492DE2">
        <w:rPr>
          <w:rFonts w:asciiTheme="majorHAnsi" w:hAnsiTheme="majorHAnsi"/>
          <w:sz w:val="22"/>
          <w:szCs w:val="22"/>
        </w:rPr>
        <w:t xml:space="preserve">meeting of the </w:t>
      </w:r>
      <w:r w:rsidR="002D6425">
        <w:rPr>
          <w:rFonts w:asciiTheme="majorHAnsi" w:hAnsiTheme="majorHAnsi"/>
          <w:sz w:val="22"/>
          <w:szCs w:val="22"/>
        </w:rPr>
        <w:t xml:space="preserve">United Nations Framework Convention on Climate Change (UNFCCC). </w:t>
      </w:r>
      <w:r w:rsidR="00CE0809">
        <w:rPr>
          <w:rFonts w:asciiTheme="majorHAnsi" w:hAnsiTheme="majorHAnsi"/>
          <w:sz w:val="22"/>
          <w:szCs w:val="22"/>
        </w:rPr>
        <w:t xml:space="preserve">This timing has proven useful to diffuse results widely because the UNFCCC meeting receives much media attention. </w:t>
      </w:r>
      <w:r w:rsidR="00110498">
        <w:rPr>
          <w:rFonts w:asciiTheme="majorHAnsi" w:hAnsiTheme="majorHAnsi"/>
          <w:sz w:val="22"/>
          <w:szCs w:val="22"/>
        </w:rPr>
        <w:t>Although a</w:t>
      </w:r>
      <w:r w:rsidR="00536608">
        <w:rPr>
          <w:rFonts w:asciiTheme="majorHAnsi" w:hAnsiTheme="majorHAnsi"/>
          <w:sz w:val="22"/>
          <w:szCs w:val="22"/>
        </w:rPr>
        <w:t xml:space="preserve"> complete</w:t>
      </w:r>
      <w:r w:rsidR="00110498">
        <w:rPr>
          <w:rFonts w:asciiTheme="majorHAnsi" w:hAnsiTheme="majorHAnsi"/>
          <w:sz w:val="22"/>
          <w:szCs w:val="22"/>
        </w:rPr>
        <w:t xml:space="preserve"> annual update </w:t>
      </w:r>
      <w:r w:rsidR="00536608">
        <w:rPr>
          <w:rFonts w:asciiTheme="majorHAnsi" w:hAnsiTheme="majorHAnsi"/>
          <w:sz w:val="22"/>
          <w:szCs w:val="22"/>
        </w:rPr>
        <w:t xml:space="preserve">may </w:t>
      </w:r>
      <w:r w:rsidR="00110498">
        <w:rPr>
          <w:rFonts w:asciiTheme="majorHAnsi" w:hAnsiTheme="majorHAnsi"/>
          <w:sz w:val="22"/>
          <w:szCs w:val="22"/>
        </w:rPr>
        <w:t xml:space="preserve">not be needed for </w:t>
      </w:r>
      <w:r w:rsidR="00536608">
        <w:rPr>
          <w:rFonts w:asciiTheme="majorHAnsi" w:hAnsiTheme="majorHAnsi"/>
          <w:sz w:val="22"/>
          <w:szCs w:val="22"/>
        </w:rPr>
        <w:t xml:space="preserve">purely </w:t>
      </w:r>
      <w:r w:rsidR="00110498">
        <w:rPr>
          <w:rFonts w:asciiTheme="majorHAnsi" w:hAnsiTheme="majorHAnsi"/>
          <w:sz w:val="22"/>
          <w:szCs w:val="22"/>
        </w:rPr>
        <w:t xml:space="preserve">scientific purposes, the </w:t>
      </w:r>
      <w:r w:rsidR="00536608">
        <w:rPr>
          <w:rFonts w:asciiTheme="majorHAnsi" w:hAnsiTheme="majorHAnsi"/>
          <w:sz w:val="22"/>
          <w:szCs w:val="22"/>
        </w:rPr>
        <w:t xml:space="preserve">regular </w:t>
      </w:r>
      <w:r w:rsidR="00110498">
        <w:rPr>
          <w:rFonts w:asciiTheme="majorHAnsi" w:hAnsiTheme="majorHAnsi"/>
          <w:sz w:val="22"/>
          <w:szCs w:val="22"/>
        </w:rPr>
        <w:t>release</w:t>
      </w:r>
      <w:r w:rsidR="00536608">
        <w:rPr>
          <w:rFonts w:asciiTheme="majorHAnsi" w:hAnsiTheme="majorHAnsi"/>
          <w:sz w:val="22"/>
          <w:szCs w:val="22"/>
        </w:rPr>
        <w:t>s</w:t>
      </w:r>
      <w:r w:rsidR="00110498">
        <w:rPr>
          <w:rFonts w:asciiTheme="majorHAnsi" w:hAnsiTheme="majorHAnsi"/>
          <w:sz w:val="22"/>
          <w:szCs w:val="22"/>
        </w:rPr>
        <w:t xml:space="preserve"> have raised the general profile of carbon research in the public and ha</w:t>
      </w:r>
      <w:r w:rsidR="00536608">
        <w:rPr>
          <w:rFonts w:asciiTheme="majorHAnsi" w:hAnsiTheme="majorHAnsi"/>
          <w:sz w:val="22"/>
          <w:szCs w:val="22"/>
        </w:rPr>
        <w:t>s</w:t>
      </w:r>
      <w:r w:rsidR="00110498">
        <w:rPr>
          <w:rFonts w:asciiTheme="majorHAnsi" w:hAnsiTheme="majorHAnsi"/>
          <w:sz w:val="22"/>
          <w:szCs w:val="22"/>
        </w:rPr>
        <w:t xml:space="preserve"> generated a</w:t>
      </w:r>
      <w:r w:rsidR="00536608">
        <w:rPr>
          <w:rFonts w:asciiTheme="majorHAnsi" w:hAnsiTheme="majorHAnsi"/>
          <w:sz w:val="22"/>
          <w:szCs w:val="22"/>
        </w:rPr>
        <w:t>n</w:t>
      </w:r>
      <w:r w:rsidR="00110498">
        <w:rPr>
          <w:rFonts w:asciiTheme="majorHAnsi" w:hAnsiTheme="majorHAnsi"/>
          <w:sz w:val="22"/>
          <w:szCs w:val="22"/>
        </w:rPr>
        <w:t xml:space="preserve"> expectation for the information. </w:t>
      </w:r>
    </w:p>
    <w:p w14:paraId="0B16CC20" w14:textId="6C8F1FB3" w:rsidR="00AD4A21" w:rsidRDefault="00AD4A21" w:rsidP="002D6425">
      <w:pPr>
        <w:spacing w:before="120"/>
        <w:rPr>
          <w:rFonts w:asciiTheme="majorHAnsi" w:hAnsiTheme="majorHAnsi"/>
          <w:sz w:val="22"/>
          <w:szCs w:val="22"/>
        </w:rPr>
      </w:pPr>
      <w:proofErr w:type="gramStart"/>
      <w:r w:rsidRPr="00AD4A21">
        <w:rPr>
          <w:rFonts w:asciiTheme="majorHAnsi" w:hAnsiTheme="majorHAnsi"/>
          <w:i/>
          <w:sz w:val="22"/>
          <w:szCs w:val="22"/>
        </w:rPr>
        <w:t>Choice of incremental approach.</w:t>
      </w:r>
      <w:proofErr w:type="gramEnd"/>
      <w:r>
        <w:rPr>
          <w:rFonts w:asciiTheme="majorHAnsi" w:hAnsiTheme="majorHAnsi"/>
          <w:sz w:val="22"/>
          <w:szCs w:val="22"/>
        </w:rPr>
        <w:t xml:space="preserve"> In spite of the annual updates, we have resisted the temptation to make substantial changes in methodology every year. This incremental and low risk approach is preferred to </w:t>
      </w:r>
      <w:r w:rsidR="00C65CF0">
        <w:rPr>
          <w:rFonts w:asciiTheme="majorHAnsi" w:hAnsiTheme="majorHAnsi"/>
          <w:sz w:val="22"/>
          <w:szCs w:val="22"/>
        </w:rPr>
        <w:t xml:space="preserve">help ensure we do not revert back on methodological changes, but rather move towards improving the budget reporting. Hence changes in data and methodology or for the reporting of new variables are considered carefully, and only integrated when we have acquired reasonable confidence that we will want and have the capacity to keep those changes in the long term.  </w:t>
      </w:r>
    </w:p>
    <w:p w14:paraId="29D37D5F" w14:textId="32F4A0B7" w:rsidR="006F6E03" w:rsidRDefault="006F457C" w:rsidP="006F457C">
      <w:pPr>
        <w:spacing w:before="120"/>
        <w:rPr>
          <w:rFonts w:asciiTheme="majorHAnsi" w:hAnsiTheme="majorHAnsi"/>
          <w:sz w:val="22"/>
          <w:szCs w:val="22"/>
        </w:rPr>
      </w:pPr>
      <w:r w:rsidRPr="003F293C">
        <w:rPr>
          <w:rFonts w:asciiTheme="majorHAnsi" w:hAnsiTheme="majorHAnsi"/>
          <w:i/>
          <w:sz w:val="22"/>
          <w:szCs w:val="22"/>
        </w:rPr>
        <w:t xml:space="preserve">Quality control. </w:t>
      </w:r>
      <w:r w:rsidR="00F90120">
        <w:rPr>
          <w:rFonts w:asciiTheme="majorHAnsi" w:hAnsiTheme="majorHAnsi"/>
          <w:sz w:val="22"/>
          <w:szCs w:val="22"/>
        </w:rPr>
        <w:t>We implement several steps to help support a high quality release.</w:t>
      </w:r>
      <w:r w:rsidR="00624146">
        <w:rPr>
          <w:rFonts w:asciiTheme="majorHAnsi" w:hAnsiTheme="majorHAnsi"/>
          <w:sz w:val="22"/>
          <w:szCs w:val="22"/>
        </w:rPr>
        <w:t xml:space="preserve"> The annual update is published as a peer-reviewed publication. </w:t>
      </w:r>
      <w:r w:rsidR="00F90120">
        <w:rPr>
          <w:rFonts w:asciiTheme="majorHAnsi" w:hAnsiTheme="majorHAnsi"/>
          <w:sz w:val="22"/>
          <w:szCs w:val="22"/>
        </w:rPr>
        <w:t xml:space="preserve">The </w:t>
      </w:r>
      <w:r w:rsidR="00725A6F">
        <w:rPr>
          <w:rFonts w:asciiTheme="majorHAnsi" w:hAnsiTheme="majorHAnsi"/>
          <w:sz w:val="22"/>
          <w:szCs w:val="22"/>
        </w:rPr>
        <w:t>individual contributions</w:t>
      </w:r>
      <w:r w:rsidR="00F90120">
        <w:rPr>
          <w:rFonts w:asciiTheme="majorHAnsi" w:hAnsiTheme="majorHAnsi"/>
          <w:sz w:val="22"/>
          <w:szCs w:val="22"/>
        </w:rPr>
        <w:t xml:space="preserve"> are based on methodology published in peer-reviewed journals</w:t>
      </w:r>
      <w:r w:rsidR="00725A6F">
        <w:rPr>
          <w:rFonts w:asciiTheme="majorHAnsi" w:hAnsiTheme="majorHAnsi"/>
          <w:sz w:val="22"/>
          <w:szCs w:val="22"/>
        </w:rPr>
        <w:t xml:space="preserve"> </w:t>
      </w:r>
      <w:r w:rsidR="00F90120">
        <w:rPr>
          <w:rFonts w:asciiTheme="majorHAnsi" w:hAnsiTheme="majorHAnsi"/>
          <w:sz w:val="22"/>
          <w:szCs w:val="22"/>
        </w:rPr>
        <w:t>(i.e. we only use published data-products and models)</w:t>
      </w:r>
      <w:r w:rsidR="0003372C">
        <w:rPr>
          <w:rFonts w:asciiTheme="majorHAnsi" w:hAnsiTheme="majorHAnsi"/>
          <w:sz w:val="22"/>
          <w:szCs w:val="22"/>
        </w:rPr>
        <w:t xml:space="preserve"> and we document</w:t>
      </w:r>
      <w:r w:rsidR="00725A6F">
        <w:rPr>
          <w:rFonts w:asciiTheme="majorHAnsi" w:hAnsiTheme="majorHAnsi"/>
          <w:sz w:val="22"/>
          <w:szCs w:val="22"/>
        </w:rPr>
        <w:t xml:space="preserve"> changes since publications</w:t>
      </w:r>
      <w:r w:rsidR="00F90120">
        <w:rPr>
          <w:rFonts w:asciiTheme="majorHAnsi" w:hAnsiTheme="majorHAnsi"/>
          <w:sz w:val="22"/>
          <w:szCs w:val="22"/>
        </w:rPr>
        <w:t xml:space="preserve">. </w:t>
      </w:r>
      <w:r w:rsidR="00244236">
        <w:rPr>
          <w:rFonts w:asciiTheme="majorHAnsi" w:hAnsiTheme="majorHAnsi"/>
          <w:sz w:val="22"/>
          <w:szCs w:val="22"/>
        </w:rPr>
        <w:t xml:space="preserve">Individual contributors commit to updating their contributions in the long-term. </w:t>
      </w:r>
      <w:r w:rsidR="00F90120">
        <w:rPr>
          <w:rFonts w:asciiTheme="majorHAnsi" w:hAnsiTheme="majorHAnsi"/>
          <w:sz w:val="22"/>
          <w:szCs w:val="22"/>
        </w:rPr>
        <w:t xml:space="preserve">We apply a number of quality-control criteria to individual data received. </w:t>
      </w:r>
      <w:r w:rsidR="001F7952">
        <w:rPr>
          <w:rFonts w:asciiTheme="majorHAnsi" w:hAnsiTheme="majorHAnsi"/>
          <w:sz w:val="22"/>
          <w:szCs w:val="22"/>
        </w:rPr>
        <w:t>Budget components for the latest years are reported as ‘preliminary’. All budget years are updated each release. We update a summary figure of how the existing budget differs from all previous budgets</w:t>
      </w:r>
      <w:r w:rsidR="0003372C">
        <w:rPr>
          <w:rFonts w:asciiTheme="majorHAnsi" w:hAnsiTheme="majorHAnsi"/>
          <w:sz w:val="22"/>
          <w:szCs w:val="22"/>
        </w:rPr>
        <w:t xml:space="preserve"> and a summary table of the changes</w:t>
      </w:r>
      <w:r w:rsidR="001F7952">
        <w:rPr>
          <w:rFonts w:asciiTheme="majorHAnsi" w:hAnsiTheme="majorHAnsi"/>
          <w:sz w:val="22"/>
          <w:szCs w:val="22"/>
        </w:rPr>
        <w:t xml:space="preserve">. We keep all budget releases easily accessible for external scrutiny. </w:t>
      </w:r>
    </w:p>
    <w:p w14:paraId="602AAEC0" w14:textId="488A7055" w:rsidR="00BD2703" w:rsidRDefault="00BD2703" w:rsidP="006F457C">
      <w:pPr>
        <w:spacing w:before="120"/>
        <w:rPr>
          <w:rFonts w:asciiTheme="majorHAnsi" w:hAnsiTheme="majorHAnsi"/>
          <w:sz w:val="22"/>
          <w:szCs w:val="22"/>
        </w:rPr>
      </w:pPr>
      <w:r w:rsidRPr="00244236">
        <w:rPr>
          <w:rFonts w:asciiTheme="majorHAnsi" w:hAnsiTheme="majorHAnsi"/>
          <w:i/>
          <w:sz w:val="22"/>
          <w:szCs w:val="22"/>
        </w:rPr>
        <w:t xml:space="preserve">Maintaining </w:t>
      </w:r>
      <w:r w:rsidR="00B5164D">
        <w:rPr>
          <w:rFonts w:asciiTheme="majorHAnsi" w:hAnsiTheme="majorHAnsi"/>
          <w:i/>
          <w:sz w:val="22"/>
          <w:szCs w:val="22"/>
        </w:rPr>
        <w:t>momentum</w:t>
      </w:r>
      <w:r w:rsidRPr="00244236">
        <w:rPr>
          <w:rFonts w:asciiTheme="majorHAnsi" w:hAnsiTheme="majorHAnsi"/>
          <w:i/>
          <w:sz w:val="22"/>
          <w:szCs w:val="22"/>
        </w:rPr>
        <w:t xml:space="preserve">. </w:t>
      </w:r>
      <w:r>
        <w:rPr>
          <w:rFonts w:asciiTheme="majorHAnsi" w:hAnsiTheme="majorHAnsi"/>
          <w:sz w:val="22"/>
          <w:szCs w:val="22"/>
        </w:rPr>
        <w:t>The annual timeline requires substantial work from the carbon research community. The publication of associated papers, many published in high-impact journals, has helped</w:t>
      </w:r>
      <w:r w:rsidR="00204385">
        <w:rPr>
          <w:rFonts w:asciiTheme="majorHAnsi" w:hAnsiTheme="majorHAnsi"/>
          <w:sz w:val="22"/>
          <w:szCs w:val="22"/>
        </w:rPr>
        <w:t xml:space="preserve"> keep the momentum and interest. Many of the science papers have been published along with the updates, but a growing number are </w:t>
      </w:r>
      <w:proofErr w:type="spellStart"/>
      <w:r w:rsidR="00204385">
        <w:rPr>
          <w:rFonts w:asciiTheme="majorHAnsi" w:hAnsiTheme="majorHAnsi"/>
          <w:sz w:val="22"/>
          <w:szCs w:val="22"/>
        </w:rPr>
        <w:t>offsprings</w:t>
      </w:r>
      <w:proofErr w:type="spellEnd"/>
      <w:r w:rsidR="00204385">
        <w:rPr>
          <w:rFonts w:asciiTheme="majorHAnsi" w:hAnsiTheme="majorHAnsi"/>
          <w:sz w:val="22"/>
          <w:szCs w:val="22"/>
        </w:rPr>
        <w:t xml:space="preserve"> that use the carbon budget archive to make additional analysis</w:t>
      </w:r>
      <w:r w:rsidR="002D636A">
        <w:rPr>
          <w:rFonts w:asciiTheme="majorHAnsi" w:hAnsiTheme="majorHAnsi"/>
          <w:sz w:val="22"/>
          <w:szCs w:val="22"/>
        </w:rPr>
        <w:t xml:space="preserve">. These </w:t>
      </w:r>
      <w:proofErr w:type="spellStart"/>
      <w:r w:rsidR="002D636A">
        <w:rPr>
          <w:rFonts w:asciiTheme="majorHAnsi" w:hAnsiTheme="majorHAnsi"/>
          <w:sz w:val="22"/>
          <w:szCs w:val="22"/>
        </w:rPr>
        <w:t>offsprings</w:t>
      </w:r>
      <w:proofErr w:type="spellEnd"/>
      <w:r w:rsidR="002D636A">
        <w:rPr>
          <w:rFonts w:asciiTheme="majorHAnsi" w:hAnsiTheme="majorHAnsi"/>
          <w:sz w:val="22"/>
          <w:szCs w:val="22"/>
        </w:rPr>
        <w:t xml:space="preserve"> have been particularly valuable</w:t>
      </w:r>
      <w:r w:rsidR="009A30B1">
        <w:rPr>
          <w:rFonts w:asciiTheme="majorHAnsi" w:hAnsiTheme="majorHAnsi"/>
          <w:sz w:val="22"/>
          <w:szCs w:val="22"/>
        </w:rPr>
        <w:t xml:space="preserve"> and </w:t>
      </w:r>
      <w:r w:rsidR="00536608">
        <w:rPr>
          <w:rFonts w:asciiTheme="majorHAnsi" w:hAnsiTheme="majorHAnsi"/>
          <w:sz w:val="22"/>
          <w:szCs w:val="22"/>
        </w:rPr>
        <w:t xml:space="preserve">are </w:t>
      </w:r>
      <w:r w:rsidR="009A30B1">
        <w:rPr>
          <w:rFonts w:asciiTheme="majorHAnsi" w:hAnsiTheme="majorHAnsi"/>
          <w:sz w:val="22"/>
          <w:szCs w:val="22"/>
        </w:rPr>
        <w:t>encouraged</w:t>
      </w:r>
      <w:r w:rsidR="00204385">
        <w:rPr>
          <w:rFonts w:asciiTheme="majorHAnsi" w:hAnsiTheme="majorHAnsi"/>
          <w:sz w:val="22"/>
          <w:szCs w:val="22"/>
        </w:rPr>
        <w:t xml:space="preserve">. </w:t>
      </w:r>
    </w:p>
    <w:p w14:paraId="20CD2837" w14:textId="3FE109DF" w:rsidR="0027762B" w:rsidRDefault="00BD2703" w:rsidP="006F457C">
      <w:pPr>
        <w:spacing w:before="120"/>
        <w:rPr>
          <w:rFonts w:asciiTheme="majorHAnsi" w:hAnsiTheme="majorHAnsi"/>
          <w:sz w:val="22"/>
          <w:szCs w:val="22"/>
        </w:rPr>
      </w:pPr>
      <w:r w:rsidRPr="00461123">
        <w:rPr>
          <w:rFonts w:asciiTheme="majorHAnsi" w:hAnsiTheme="majorHAnsi"/>
          <w:i/>
          <w:sz w:val="22"/>
          <w:szCs w:val="22"/>
        </w:rPr>
        <w:t xml:space="preserve">Maintaining capacity. </w:t>
      </w:r>
      <w:r w:rsidR="009E534F">
        <w:rPr>
          <w:rFonts w:asciiTheme="majorHAnsi" w:hAnsiTheme="majorHAnsi"/>
          <w:sz w:val="22"/>
          <w:szCs w:val="22"/>
        </w:rPr>
        <w:t>Th</w:t>
      </w:r>
      <w:r w:rsidR="00536608">
        <w:rPr>
          <w:rFonts w:asciiTheme="majorHAnsi" w:hAnsiTheme="majorHAnsi"/>
          <w:sz w:val="22"/>
          <w:szCs w:val="22"/>
        </w:rPr>
        <w:t>e process</w:t>
      </w:r>
      <w:r w:rsidR="009E534F">
        <w:rPr>
          <w:rFonts w:asciiTheme="majorHAnsi" w:hAnsiTheme="majorHAnsi"/>
          <w:sz w:val="22"/>
          <w:szCs w:val="22"/>
        </w:rPr>
        <w:t xml:space="preserve"> has been possible because we have developed a practical approach with </w:t>
      </w:r>
      <w:r w:rsidR="00B35CF2">
        <w:rPr>
          <w:rFonts w:asciiTheme="majorHAnsi" w:hAnsiTheme="majorHAnsi"/>
          <w:sz w:val="22"/>
          <w:szCs w:val="22"/>
        </w:rPr>
        <w:t xml:space="preserve">distributed responsibilities and </w:t>
      </w:r>
      <w:r w:rsidR="009E534F">
        <w:rPr>
          <w:rFonts w:asciiTheme="majorHAnsi" w:hAnsiTheme="majorHAnsi"/>
          <w:sz w:val="22"/>
          <w:szCs w:val="22"/>
        </w:rPr>
        <w:t>some redundancy in expertise, and because of synergies between the day jobs of the core team and the carbon budget release (e.g. publicat</w:t>
      </w:r>
      <w:r w:rsidR="00461123">
        <w:rPr>
          <w:rFonts w:asciiTheme="majorHAnsi" w:hAnsiTheme="majorHAnsi"/>
          <w:sz w:val="22"/>
          <w:szCs w:val="22"/>
        </w:rPr>
        <w:t xml:space="preserve">ions, impact, and to </w:t>
      </w:r>
      <w:r w:rsidR="005A265F">
        <w:rPr>
          <w:rFonts w:asciiTheme="majorHAnsi" w:hAnsiTheme="majorHAnsi"/>
          <w:sz w:val="22"/>
          <w:szCs w:val="22"/>
        </w:rPr>
        <w:t>a lesser</w:t>
      </w:r>
      <w:r w:rsidR="00461123">
        <w:rPr>
          <w:rFonts w:asciiTheme="majorHAnsi" w:hAnsiTheme="majorHAnsi"/>
          <w:sz w:val="22"/>
          <w:szCs w:val="22"/>
        </w:rPr>
        <w:t xml:space="preserve"> extent new</w:t>
      </w:r>
      <w:r w:rsidR="009E534F">
        <w:rPr>
          <w:rFonts w:asciiTheme="majorHAnsi" w:hAnsiTheme="majorHAnsi"/>
          <w:sz w:val="22"/>
          <w:szCs w:val="22"/>
        </w:rPr>
        <w:t xml:space="preserve"> funding</w:t>
      </w:r>
      <w:r w:rsidR="00461123">
        <w:rPr>
          <w:rFonts w:asciiTheme="majorHAnsi" w:hAnsiTheme="majorHAnsi"/>
          <w:sz w:val="22"/>
          <w:szCs w:val="22"/>
        </w:rPr>
        <w:t xml:space="preserve"> opportunities</w:t>
      </w:r>
      <w:r w:rsidR="009E534F">
        <w:rPr>
          <w:rFonts w:asciiTheme="majorHAnsi" w:hAnsiTheme="majorHAnsi"/>
          <w:sz w:val="22"/>
          <w:szCs w:val="22"/>
        </w:rPr>
        <w:t xml:space="preserve">). </w:t>
      </w:r>
      <w:r w:rsidR="000E23E3">
        <w:rPr>
          <w:rFonts w:asciiTheme="majorHAnsi" w:hAnsiTheme="majorHAnsi"/>
          <w:sz w:val="22"/>
          <w:szCs w:val="22"/>
        </w:rPr>
        <w:t xml:space="preserve">It is also an </w:t>
      </w:r>
      <w:r w:rsidR="00B35CF2">
        <w:rPr>
          <w:rFonts w:asciiTheme="majorHAnsi" w:hAnsiTheme="majorHAnsi"/>
          <w:sz w:val="22"/>
          <w:szCs w:val="22"/>
        </w:rPr>
        <w:t>activity</w:t>
      </w:r>
      <w:r w:rsidR="000E23E3">
        <w:rPr>
          <w:rFonts w:asciiTheme="majorHAnsi" w:hAnsiTheme="majorHAnsi"/>
          <w:sz w:val="22"/>
          <w:szCs w:val="22"/>
        </w:rPr>
        <w:t xml:space="preserve"> that brings an interesting </w:t>
      </w:r>
      <w:r w:rsidR="00EA69DD">
        <w:rPr>
          <w:rFonts w:asciiTheme="majorHAnsi" w:hAnsiTheme="majorHAnsi"/>
          <w:sz w:val="22"/>
          <w:szCs w:val="22"/>
        </w:rPr>
        <w:t>diversion from</w:t>
      </w:r>
      <w:r w:rsidR="000E23E3">
        <w:rPr>
          <w:rFonts w:asciiTheme="majorHAnsi" w:hAnsiTheme="majorHAnsi"/>
          <w:sz w:val="22"/>
          <w:szCs w:val="22"/>
        </w:rPr>
        <w:t xml:space="preserve"> our </w:t>
      </w:r>
      <w:r w:rsidR="00BD1B30">
        <w:rPr>
          <w:rFonts w:asciiTheme="majorHAnsi" w:hAnsiTheme="majorHAnsi"/>
          <w:sz w:val="22"/>
          <w:szCs w:val="22"/>
        </w:rPr>
        <w:t xml:space="preserve">day-to-day </w:t>
      </w:r>
      <w:r w:rsidR="000E23E3">
        <w:rPr>
          <w:rFonts w:asciiTheme="majorHAnsi" w:hAnsiTheme="majorHAnsi"/>
          <w:sz w:val="22"/>
          <w:szCs w:val="22"/>
        </w:rPr>
        <w:t>work</w:t>
      </w:r>
      <w:r w:rsidR="00E065C1">
        <w:rPr>
          <w:rFonts w:asciiTheme="majorHAnsi" w:hAnsiTheme="majorHAnsi"/>
          <w:sz w:val="22"/>
          <w:szCs w:val="22"/>
        </w:rPr>
        <w:t xml:space="preserve"> and opportunities to grow (e.g. in communications and policy understanding)</w:t>
      </w:r>
      <w:r w:rsidR="00BD1B30">
        <w:rPr>
          <w:rFonts w:asciiTheme="majorHAnsi" w:hAnsiTheme="majorHAnsi"/>
          <w:sz w:val="22"/>
          <w:szCs w:val="22"/>
        </w:rPr>
        <w:t xml:space="preserve">, is personally challenging </w:t>
      </w:r>
      <w:r w:rsidR="00EA69DD">
        <w:rPr>
          <w:rFonts w:asciiTheme="majorHAnsi" w:hAnsiTheme="majorHAnsi"/>
          <w:sz w:val="22"/>
          <w:szCs w:val="22"/>
        </w:rPr>
        <w:t xml:space="preserve">but satisfying, giving the sense of providing a </w:t>
      </w:r>
      <w:r w:rsidR="005A265F">
        <w:rPr>
          <w:rFonts w:asciiTheme="majorHAnsi" w:hAnsiTheme="majorHAnsi"/>
          <w:sz w:val="22"/>
          <w:szCs w:val="22"/>
        </w:rPr>
        <w:t xml:space="preserve">tangible </w:t>
      </w:r>
      <w:r w:rsidR="00EA69DD">
        <w:rPr>
          <w:rFonts w:asciiTheme="majorHAnsi" w:hAnsiTheme="majorHAnsi"/>
          <w:sz w:val="22"/>
          <w:szCs w:val="22"/>
        </w:rPr>
        <w:t>service to society</w:t>
      </w:r>
      <w:r w:rsidR="000E23E3">
        <w:rPr>
          <w:rFonts w:asciiTheme="majorHAnsi" w:hAnsiTheme="majorHAnsi"/>
          <w:sz w:val="22"/>
          <w:szCs w:val="22"/>
        </w:rPr>
        <w:t xml:space="preserve">. </w:t>
      </w:r>
    </w:p>
    <w:p w14:paraId="69BDDD1D" w14:textId="2A198EA9" w:rsidR="00AC5E66" w:rsidRDefault="00AC5E66" w:rsidP="00AC5E66">
      <w:pPr>
        <w:pStyle w:val="Heading2"/>
      </w:pPr>
      <w:bookmarkStart w:id="4" w:name="_Toc347681777"/>
      <w:r>
        <w:t>R</w:t>
      </w:r>
      <w:r w:rsidR="00EF702A">
        <w:t>oles and r</w:t>
      </w:r>
      <w:r>
        <w:t>esponsibilities</w:t>
      </w:r>
      <w:bookmarkEnd w:id="4"/>
      <w:r>
        <w:t xml:space="preserve"> </w:t>
      </w:r>
    </w:p>
    <w:p w14:paraId="420D28A4" w14:textId="39E8E9ED" w:rsidR="00EF702A" w:rsidRPr="00EF702A" w:rsidRDefault="00EF702A" w:rsidP="00EF702A">
      <w:pPr>
        <w:rPr>
          <w:rFonts w:asciiTheme="majorHAnsi" w:hAnsiTheme="majorHAnsi"/>
          <w:sz w:val="22"/>
          <w:szCs w:val="22"/>
        </w:rPr>
      </w:pPr>
      <w:proofErr w:type="gramStart"/>
      <w:r w:rsidRPr="00EF702A">
        <w:rPr>
          <w:rFonts w:asciiTheme="majorHAnsi" w:hAnsiTheme="majorHAnsi"/>
          <w:sz w:val="22"/>
          <w:szCs w:val="22"/>
        </w:rPr>
        <w:t>The carbon budget is delivered by a team of people with distributed responsibilities</w:t>
      </w:r>
      <w:proofErr w:type="gramEnd"/>
      <w:r w:rsidR="00761511">
        <w:rPr>
          <w:rFonts w:asciiTheme="majorHAnsi" w:hAnsiTheme="majorHAnsi"/>
          <w:sz w:val="22"/>
          <w:szCs w:val="22"/>
        </w:rPr>
        <w:t xml:space="preserve"> (</w:t>
      </w:r>
      <w:r w:rsidR="0028183E">
        <w:rPr>
          <w:rFonts w:asciiTheme="majorHAnsi" w:hAnsiTheme="majorHAnsi"/>
          <w:sz w:val="22"/>
          <w:szCs w:val="22"/>
        </w:rPr>
        <w:t>Table</w:t>
      </w:r>
      <w:r w:rsidR="00761511">
        <w:rPr>
          <w:rFonts w:asciiTheme="majorHAnsi" w:hAnsiTheme="majorHAnsi"/>
          <w:sz w:val="22"/>
          <w:szCs w:val="22"/>
        </w:rPr>
        <w:t xml:space="preserve"> 1)</w:t>
      </w:r>
      <w:r w:rsidRPr="00EF702A">
        <w:rPr>
          <w:rFonts w:asciiTheme="majorHAnsi" w:hAnsiTheme="majorHAnsi"/>
          <w:sz w:val="22"/>
          <w:szCs w:val="22"/>
        </w:rPr>
        <w:t xml:space="preserve"> as follows:</w:t>
      </w:r>
    </w:p>
    <w:p w14:paraId="18CAF63E" w14:textId="3762EEC8" w:rsidR="002746E9" w:rsidRDefault="00F7790A" w:rsidP="004F6AF1">
      <w:pPr>
        <w:pStyle w:val="ListParagraph"/>
        <w:numPr>
          <w:ilvl w:val="0"/>
          <w:numId w:val="24"/>
        </w:numPr>
        <w:ind w:left="284" w:hanging="284"/>
        <w:rPr>
          <w:rFonts w:asciiTheme="majorHAnsi" w:hAnsiTheme="majorHAnsi"/>
          <w:sz w:val="22"/>
          <w:szCs w:val="22"/>
        </w:rPr>
      </w:pPr>
      <w:r>
        <w:rPr>
          <w:rFonts w:asciiTheme="majorHAnsi" w:hAnsiTheme="majorHAnsi"/>
          <w:sz w:val="22"/>
          <w:szCs w:val="22"/>
        </w:rPr>
        <w:lastRenderedPageBreak/>
        <w:t>Executive team</w:t>
      </w:r>
      <w:r w:rsidR="002746E9">
        <w:rPr>
          <w:rFonts w:asciiTheme="majorHAnsi" w:hAnsiTheme="majorHAnsi"/>
          <w:sz w:val="22"/>
          <w:szCs w:val="22"/>
        </w:rPr>
        <w:t>:</w:t>
      </w:r>
      <w:r w:rsidR="000A556F">
        <w:rPr>
          <w:rFonts w:asciiTheme="majorHAnsi" w:hAnsiTheme="majorHAnsi"/>
          <w:sz w:val="22"/>
          <w:szCs w:val="22"/>
        </w:rPr>
        <w:t xml:space="preserve"> </w:t>
      </w:r>
      <w:r w:rsidR="007937E1">
        <w:rPr>
          <w:rFonts w:asciiTheme="majorHAnsi" w:hAnsiTheme="majorHAnsi"/>
          <w:sz w:val="22"/>
          <w:szCs w:val="22"/>
        </w:rPr>
        <w:t>A small team</w:t>
      </w:r>
      <w:r w:rsidR="004056C8">
        <w:rPr>
          <w:rFonts w:asciiTheme="majorHAnsi" w:hAnsiTheme="majorHAnsi"/>
          <w:sz w:val="22"/>
          <w:szCs w:val="22"/>
        </w:rPr>
        <w:t xml:space="preserve"> </w:t>
      </w:r>
      <w:r w:rsidR="005A265F">
        <w:rPr>
          <w:rFonts w:asciiTheme="majorHAnsi" w:hAnsiTheme="majorHAnsi"/>
          <w:sz w:val="22"/>
          <w:szCs w:val="22"/>
        </w:rPr>
        <w:t xml:space="preserve">(currently </w:t>
      </w:r>
      <w:r w:rsidR="003177C2">
        <w:rPr>
          <w:rFonts w:asciiTheme="majorHAnsi" w:hAnsiTheme="majorHAnsi"/>
          <w:sz w:val="22"/>
          <w:szCs w:val="22"/>
        </w:rPr>
        <w:t>4</w:t>
      </w:r>
      <w:r w:rsidR="005A265F">
        <w:rPr>
          <w:rFonts w:asciiTheme="majorHAnsi" w:hAnsiTheme="majorHAnsi"/>
          <w:sz w:val="22"/>
          <w:szCs w:val="22"/>
        </w:rPr>
        <w:t xml:space="preserve"> people) </w:t>
      </w:r>
      <w:r w:rsidR="006A56A6">
        <w:rPr>
          <w:rFonts w:asciiTheme="majorHAnsi" w:hAnsiTheme="majorHAnsi"/>
          <w:sz w:val="22"/>
          <w:szCs w:val="22"/>
        </w:rPr>
        <w:t>who coordinate</w:t>
      </w:r>
      <w:r w:rsidR="005B2BE6">
        <w:rPr>
          <w:rFonts w:asciiTheme="majorHAnsi" w:hAnsiTheme="majorHAnsi"/>
          <w:sz w:val="22"/>
          <w:szCs w:val="22"/>
        </w:rPr>
        <w:t>s</w:t>
      </w:r>
      <w:r w:rsidR="006A56A6">
        <w:rPr>
          <w:rFonts w:asciiTheme="majorHAnsi" w:hAnsiTheme="majorHAnsi"/>
          <w:sz w:val="22"/>
          <w:szCs w:val="22"/>
        </w:rPr>
        <w:t xml:space="preserve"> the activity</w:t>
      </w:r>
      <w:r w:rsidR="00BE4CF0">
        <w:rPr>
          <w:rFonts w:asciiTheme="majorHAnsi" w:hAnsiTheme="majorHAnsi"/>
          <w:sz w:val="22"/>
          <w:szCs w:val="22"/>
        </w:rPr>
        <w:t xml:space="preserve"> </w:t>
      </w:r>
      <w:r w:rsidR="005B2BE6">
        <w:rPr>
          <w:rFonts w:asciiTheme="majorHAnsi" w:hAnsiTheme="majorHAnsi"/>
          <w:sz w:val="22"/>
          <w:szCs w:val="22"/>
        </w:rPr>
        <w:t>and is responsible for the overall delivery and fo</w:t>
      </w:r>
      <w:r w:rsidR="0071779D">
        <w:rPr>
          <w:rFonts w:asciiTheme="majorHAnsi" w:hAnsiTheme="majorHAnsi"/>
          <w:sz w:val="22"/>
          <w:szCs w:val="22"/>
        </w:rPr>
        <w:t xml:space="preserve">r the quality of the product. </w:t>
      </w:r>
      <w:r w:rsidR="00F3351A">
        <w:rPr>
          <w:rFonts w:asciiTheme="majorHAnsi" w:hAnsiTheme="majorHAnsi"/>
          <w:sz w:val="22"/>
          <w:szCs w:val="22"/>
        </w:rPr>
        <w:t>It</w:t>
      </w:r>
      <w:r w:rsidR="00503D8D">
        <w:rPr>
          <w:rFonts w:asciiTheme="majorHAnsi" w:hAnsiTheme="majorHAnsi"/>
          <w:sz w:val="22"/>
          <w:szCs w:val="22"/>
        </w:rPr>
        <w:t xml:space="preserve"> reports to and is overseen by the scientific committee of GCP. </w:t>
      </w:r>
      <w:r w:rsidR="00DE5802">
        <w:rPr>
          <w:rFonts w:asciiTheme="majorHAnsi" w:hAnsiTheme="majorHAnsi"/>
          <w:sz w:val="22"/>
          <w:szCs w:val="22"/>
        </w:rPr>
        <w:t xml:space="preserve">The </w:t>
      </w:r>
      <w:r w:rsidR="00E640FF">
        <w:rPr>
          <w:rFonts w:asciiTheme="majorHAnsi" w:hAnsiTheme="majorHAnsi"/>
          <w:sz w:val="22"/>
          <w:szCs w:val="22"/>
        </w:rPr>
        <w:t>E</w:t>
      </w:r>
      <w:r w:rsidR="00BE4CF0">
        <w:rPr>
          <w:rFonts w:asciiTheme="majorHAnsi" w:hAnsiTheme="majorHAnsi"/>
          <w:sz w:val="22"/>
          <w:szCs w:val="22"/>
        </w:rPr>
        <w:t>xecutive</w:t>
      </w:r>
      <w:r w:rsidR="00DE5802">
        <w:rPr>
          <w:rFonts w:asciiTheme="majorHAnsi" w:hAnsiTheme="majorHAnsi"/>
          <w:sz w:val="22"/>
          <w:szCs w:val="22"/>
        </w:rPr>
        <w:t xml:space="preserve"> team and GCP take decisions </w:t>
      </w:r>
      <w:r w:rsidR="000F2E16">
        <w:rPr>
          <w:rFonts w:asciiTheme="majorHAnsi" w:hAnsiTheme="majorHAnsi"/>
          <w:sz w:val="22"/>
          <w:szCs w:val="22"/>
        </w:rPr>
        <w:t xml:space="preserve">by consensus </w:t>
      </w:r>
      <w:r w:rsidR="00DE5802">
        <w:rPr>
          <w:rFonts w:asciiTheme="majorHAnsi" w:hAnsiTheme="majorHAnsi"/>
          <w:sz w:val="22"/>
          <w:szCs w:val="22"/>
        </w:rPr>
        <w:t xml:space="preserve">about the evolution of the activity, in consultation with </w:t>
      </w:r>
      <w:r w:rsidR="00E17513">
        <w:rPr>
          <w:rFonts w:asciiTheme="majorHAnsi" w:hAnsiTheme="majorHAnsi"/>
          <w:sz w:val="22"/>
          <w:szCs w:val="22"/>
        </w:rPr>
        <w:t>relevant</w:t>
      </w:r>
      <w:r w:rsidR="00DE5802">
        <w:rPr>
          <w:rFonts w:asciiTheme="majorHAnsi" w:hAnsiTheme="majorHAnsi"/>
          <w:sz w:val="22"/>
          <w:szCs w:val="22"/>
        </w:rPr>
        <w:t xml:space="preserve"> members of the Core team. </w:t>
      </w:r>
    </w:p>
    <w:p w14:paraId="0FAAFEED" w14:textId="7A0783BE" w:rsidR="002746E9" w:rsidRDefault="0027762B" w:rsidP="000A556F">
      <w:pPr>
        <w:pStyle w:val="ListParagraph"/>
        <w:numPr>
          <w:ilvl w:val="0"/>
          <w:numId w:val="24"/>
        </w:numPr>
        <w:spacing w:before="120"/>
        <w:ind w:left="284" w:hanging="284"/>
        <w:rPr>
          <w:rFonts w:asciiTheme="majorHAnsi" w:hAnsiTheme="majorHAnsi"/>
          <w:sz w:val="22"/>
          <w:szCs w:val="22"/>
        </w:rPr>
      </w:pPr>
      <w:r>
        <w:rPr>
          <w:rFonts w:asciiTheme="majorHAnsi" w:hAnsiTheme="majorHAnsi"/>
          <w:sz w:val="22"/>
          <w:szCs w:val="22"/>
        </w:rPr>
        <w:t>Core team:</w:t>
      </w:r>
      <w:r w:rsidR="00661F20">
        <w:rPr>
          <w:rFonts w:asciiTheme="majorHAnsi" w:hAnsiTheme="majorHAnsi"/>
          <w:sz w:val="22"/>
          <w:szCs w:val="22"/>
        </w:rPr>
        <w:t xml:space="preserve"> </w:t>
      </w:r>
      <w:r w:rsidR="002D3CCA">
        <w:rPr>
          <w:rFonts w:asciiTheme="majorHAnsi" w:hAnsiTheme="majorHAnsi"/>
          <w:sz w:val="22"/>
          <w:szCs w:val="22"/>
        </w:rPr>
        <w:t xml:space="preserve">A larger group (currently </w:t>
      </w:r>
      <w:r w:rsidR="00DA3DB9">
        <w:rPr>
          <w:rFonts w:asciiTheme="majorHAnsi" w:hAnsiTheme="majorHAnsi"/>
          <w:sz w:val="22"/>
          <w:szCs w:val="22"/>
        </w:rPr>
        <w:t xml:space="preserve">7 </w:t>
      </w:r>
      <w:r w:rsidR="005A265F">
        <w:rPr>
          <w:rFonts w:asciiTheme="majorHAnsi" w:hAnsiTheme="majorHAnsi"/>
          <w:sz w:val="22"/>
          <w:szCs w:val="22"/>
        </w:rPr>
        <w:t>people</w:t>
      </w:r>
      <w:r w:rsidR="00474B30">
        <w:rPr>
          <w:rFonts w:asciiTheme="majorHAnsi" w:hAnsiTheme="majorHAnsi"/>
          <w:sz w:val="22"/>
          <w:szCs w:val="22"/>
        </w:rPr>
        <w:t xml:space="preserve"> + </w:t>
      </w:r>
      <w:r w:rsidR="00DA3DB9">
        <w:rPr>
          <w:rFonts w:asciiTheme="majorHAnsi" w:hAnsiTheme="majorHAnsi"/>
          <w:sz w:val="22"/>
          <w:szCs w:val="22"/>
        </w:rPr>
        <w:t>4</w:t>
      </w:r>
      <w:r w:rsidR="00474B30">
        <w:rPr>
          <w:rFonts w:asciiTheme="majorHAnsi" w:hAnsiTheme="majorHAnsi"/>
          <w:sz w:val="22"/>
          <w:szCs w:val="22"/>
        </w:rPr>
        <w:t xml:space="preserve"> members of the exec</w:t>
      </w:r>
      <w:r w:rsidR="00EE0BB9">
        <w:rPr>
          <w:rFonts w:asciiTheme="majorHAnsi" w:hAnsiTheme="majorHAnsi"/>
          <w:sz w:val="22"/>
          <w:szCs w:val="22"/>
        </w:rPr>
        <w:t>utive</w:t>
      </w:r>
      <w:r w:rsidR="00474B30">
        <w:rPr>
          <w:rFonts w:asciiTheme="majorHAnsi" w:hAnsiTheme="majorHAnsi"/>
          <w:sz w:val="22"/>
          <w:szCs w:val="22"/>
        </w:rPr>
        <w:t xml:space="preserve"> team</w:t>
      </w:r>
      <w:r w:rsidR="005A265F">
        <w:rPr>
          <w:rFonts w:asciiTheme="majorHAnsi" w:hAnsiTheme="majorHAnsi"/>
          <w:sz w:val="22"/>
          <w:szCs w:val="22"/>
        </w:rPr>
        <w:t>)</w:t>
      </w:r>
      <w:r w:rsidR="006A56A6">
        <w:rPr>
          <w:rFonts w:asciiTheme="majorHAnsi" w:hAnsiTheme="majorHAnsi"/>
          <w:sz w:val="22"/>
          <w:szCs w:val="22"/>
        </w:rPr>
        <w:t xml:space="preserve"> </w:t>
      </w:r>
      <w:r w:rsidR="00FC16C0">
        <w:rPr>
          <w:rFonts w:asciiTheme="majorHAnsi" w:hAnsiTheme="majorHAnsi"/>
          <w:sz w:val="22"/>
          <w:szCs w:val="22"/>
        </w:rPr>
        <w:t xml:space="preserve">who </w:t>
      </w:r>
      <w:r w:rsidR="006A56A6">
        <w:rPr>
          <w:rFonts w:asciiTheme="majorHAnsi" w:hAnsiTheme="majorHAnsi"/>
          <w:sz w:val="22"/>
          <w:szCs w:val="22"/>
        </w:rPr>
        <w:t xml:space="preserve">oversee the coordination </w:t>
      </w:r>
      <w:r w:rsidR="001B5DDC">
        <w:rPr>
          <w:rFonts w:asciiTheme="majorHAnsi" w:hAnsiTheme="majorHAnsi"/>
          <w:sz w:val="22"/>
          <w:szCs w:val="22"/>
        </w:rPr>
        <w:t xml:space="preserve">and </w:t>
      </w:r>
      <w:r w:rsidR="00EF76CF">
        <w:rPr>
          <w:rFonts w:asciiTheme="majorHAnsi" w:hAnsiTheme="majorHAnsi"/>
          <w:sz w:val="22"/>
          <w:szCs w:val="22"/>
        </w:rPr>
        <w:t>delivery</w:t>
      </w:r>
      <w:r w:rsidR="00661F20">
        <w:rPr>
          <w:rFonts w:asciiTheme="majorHAnsi" w:hAnsiTheme="majorHAnsi"/>
          <w:sz w:val="22"/>
          <w:szCs w:val="22"/>
        </w:rPr>
        <w:t xml:space="preserve"> of </w:t>
      </w:r>
      <w:r w:rsidR="00EF76CF">
        <w:rPr>
          <w:rFonts w:asciiTheme="majorHAnsi" w:hAnsiTheme="majorHAnsi"/>
          <w:sz w:val="22"/>
          <w:szCs w:val="22"/>
        </w:rPr>
        <w:t>individual components of the budget and decides on methodological and related updates</w:t>
      </w:r>
      <w:r w:rsidR="001B5DDC">
        <w:rPr>
          <w:rFonts w:asciiTheme="majorHAnsi" w:hAnsiTheme="majorHAnsi"/>
          <w:sz w:val="22"/>
          <w:szCs w:val="22"/>
        </w:rPr>
        <w:t>. The core team</w:t>
      </w:r>
      <w:r w:rsidR="006A56A6">
        <w:rPr>
          <w:rFonts w:asciiTheme="majorHAnsi" w:hAnsiTheme="majorHAnsi"/>
          <w:sz w:val="22"/>
          <w:szCs w:val="22"/>
        </w:rPr>
        <w:t xml:space="preserve"> </w:t>
      </w:r>
      <w:r w:rsidR="001B5DDC">
        <w:rPr>
          <w:rFonts w:asciiTheme="majorHAnsi" w:hAnsiTheme="majorHAnsi"/>
          <w:sz w:val="22"/>
          <w:szCs w:val="22"/>
        </w:rPr>
        <w:t xml:space="preserve">writes protocols, </w:t>
      </w:r>
      <w:r w:rsidR="006A56A6">
        <w:rPr>
          <w:rFonts w:asciiTheme="majorHAnsi" w:hAnsiTheme="majorHAnsi"/>
          <w:sz w:val="22"/>
          <w:szCs w:val="22"/>
        </w:rPr>
        <w:t>ensure</w:t>
      </w:r>
      <w:r w:rsidR="001B5DDC">
        <w:rPr>
          <w:rFonts w:asciiTheme="majorHAnsi" w:hAnsiTheme="majorHAnsi"/>
          <w:sz w:val="22"/>
          <w:szCs w:val="22"/>
        </w:rPr>
        <w:t xml:space="preserve">s availability of the input data, </w:t>
      </w:r>
      <w:r w:rsidR="00661F20">
        <w:rPr>
          <w:rFonts w:asciiTheme="majorHAnsi" w:hAnsiTheme="majorHAnsi"/>
          <w:sz w:val="22"/>
          <w:szCs w:val="22"/>
        </w:rPr>
        <w:t xml:space="preserve">determines timelines, </w:t>
      </w:r>
      <w:r w:rsidR="006A56A6">
        <w:rPr>
          <w:rFonts w:asciiTheme="majorHAnsi" w:hAnsiTheme="majorHAnsi"/>
          <w:sz w:val="22"/>
          <w:szCs w:val="22"/>
        </w:rPr>
        <w:t xml:space="preserve">does the quality control of individual contributions, </w:t>
      </w:r>
      <w:r w:rsidR="00A74C25">
        <w:rPr>
          <w:rFonts w:asciiTheme="majorHAnsi" w:hAnsiTheme="majorHAnsi"/>
          <w:sz w:val="22"/>
          <w:szCs w:val="22"/>
        </w:rPr>
        <w:t xml:space="preserve">and </w:t>
      </w:r>
      <w:r w:rsidR="00B2265C">
        <w:rPr>
          <w:rFonts w:asciiTheme="majorHAnsi" w:hAnsiTheme="majorHAnsi"/>
          <w:sz w:val="22"/>
          <w:szCs w:val="22"/>
        </w:rPr>
        <w:t>write</w:t>
      </w:r>
      <w:r w:rsidR="00AC07BC">
        <w:rPr>
          <w:rFonts w:asciiTheme="majorHAnsi" w:hAnsiTheme="majorHAnsi"/>
          <w:sz w:val="22"/>
          <w:szCs w:val="22"/>
        </w:rPr>
        <w:t>s</w:t>
      </w:r>
      <w:r w:rsidR="001B5DDC">
        <w:rPr>
          <w:rFonts w:asciiTheme="majorHAnsi" w:hAnsiTheme="majorHAnsi"/>
          <w:sz w:val="22"/>
          <w:szCs w:val="22"/>
        </w:rPr>
        <w:t xml:space="preserve"> </w:t>
      </w:r>
      <w:r w:rsidR="00661F20">
        <w:rPr>
          <w:rFonts w:asciiTheme="majorHAnsi" w:hAnsiTheme="majorHAnsi"/>
          <w:sz w:val="22"/>
          <w:szCs w:val="22"/>
        </w:rPr>
        <w:t xml:space="preserve">the </w:t>
      </w:r>
      <w:r w:rsidR="001B5DDC">
        <w:rPr>
          <w:rFonts w:asciiTheme="majorHAnsi" w:hAnsiTheme="majorHAnsi"/>
          <w:sz w:val="22"/>
          <w:szCs w:val="22"/>
        </w:rPr>
        <w:t xml:space="preserve">corresponding sections </w:t>
      </w:r>
      <w:r w:rsidR="00F72EBF">
        <w:rPr>
          <w:rFonts w:asciiTheme="majorHAnsi" w:hAnsiTheme="majorHAnsi"/>
          <w:sz w:val="22"/>
          <w:szCs w:val="22"/>
        </w:rPr>
        <w:t>in the</w:t>
      </w:r>
      <w:r w:rsidR="001B5DDC">
        <w:rPr>
          <w:rFonts w:asciiTheme="majorHAnsi" w:hAnsiTheme="majorHAnsi"/>
          <w:sz w:val="22"/>
          <w:szCs w:val="22"/>
        </w:rPr>
        <w:t xml:space="preserve"> </w:t>
      </w:r>
      <w:r w:rsidR="00EE0BB9">
        <w:rPr>
          <w:rFonts w:asciiTheme="majorHAnsi" w:hAnsiTheme="majorHAnsi"/>
          <w:sz w:val="22"/>
          <w:szCs w:val="22"/>
        </w:rPr>
        <w:t xml:space="preserve">methods </w:t>
      </w:r>
      <w:r w:rsidR="001B5DDC">
        <w:rPr>
          <w:rFonts w:asciiTheme="majorHAnsi" w:hAnsiTheme="majorHAnsi"/>
          <w:sz w:val="22"/>
          <w:szCs w:val="22"/>
        </w:rPr>
        <w:t xml:space="preserve">paper. </w:t>
      </w:r>
      <w:r w:rsidR="00B2265C">
        <w:rPr>
          <w:rFonts w:asciiTheme="majorHAnsi" w:hAnsiTheme="majorHAnsi"/>
          <w:sz w:val="22"/>
          <w:szCs w:val="22"/>
        </w:rPr>
        <w:t>The core team also reviews the full paper and assist</w:t>
      </w:r>
      <w:r w:rsidR="00A02AB6">
        <w:rPr>
          <w:rFonts w:asciiTheme="majorHAnsi" w:hAnsiTheme="majorHAnsi"/>
          <w:sz w:val="22"/>
          <w:szCs w:val="22"/>
        </w:rPr>
        <w:t>s</w:t>
      </w:r>
      <w:r w:rsidR="00B2265C">
        <w:rPr>
          <w:rFonts w:asciiTheme="majorHAnsi" w:hAnsiTheme="majorHAnsi"/>
          <w:sz w:val="22"/>
          <w:szCs w:val="22"/>
        </w:rPr>
        <w:t xml:space="preserve"> in the response to reviewers</w:t>
      </w:r>
      <w:r w:rsidR="00726384">
        <w:rPr>
          <w:rFonts w:asciiTheme="majorHAnsi" w:hAnsiTheme="majorHAnsi"/>
          <w:sz w:val="22"/>
          <w:szCs w:val="22"/>
        </w:rPr>
        <w:t>’</w:t>
      </w:r>
      <w:r w:rsidR="00B2265C">
        <w:rPr>
          <w:rFonts w:asciiTheme="majorHAnsi" w:hAnsiTheme="majorHAnsi"/>
          <w:sz w:val="22"/>
          <w:szCs w:val="22"/>
        </w:rPr>
        <w:t xml:space="preserve"> comments. </w:t>
      </w:r>
    </w:p>
    <w:p w14:paraId="3C24DA41" w14:textId="5DD4936F" w:rsidR="00BF4813" w:rsidRPr="00C6549D" w:rsidRDefault="00BF4813" w:rsidP="00C6549D">
      <w:pPr>
        <w:pStyle w:val="ListParagraph"/>
        <w:numPr>
          <w:ilvl w:val="0"/>
          <w:numId w:val="24"/>
        </w:numPr>
        <w:spacing w:before="120"/>
        <w:ind w:left="284" w:hanging="284"/>
        <w:rPr>
          <w:rFonts w:asciiTheme="majorHAnsi" w:hAnsiTheme="majorHAnsi"/>
          <w:sz w:val="22"/>
          <w:szCs w:val="22"/>
        </w:rPr>
      </w:pPr>
      <w:r>
        <w:rPr>
          <w:rFonts w:asciiTheme="majorHAnsi" w:hAnsiTheme="majorHAnsi"/>
          <w:sz w:val="22"/>
          <w:szCs w:val="22"/>
        </w:rPr>
        <w:t>Contributors of key data:</w:t>
      </w:r>
      <w:r w:rsidR="00FC16C0">
        <w:rPr>
          <w:rFonts w:asciiTheme="majorHAnsi" w:hAnsiTheme="majorHAnsi"/>
          <w:sz w:val="22"/>
          <w:szCs w:val="22"/>
        </w:rPr>
        <w:t xml:space="preserve"> </w:t>
      </w:r>
      <w:r w:rsidR="000356DE">
        <w:rPr>
          <w:rFonts w:asciiTheme="majorHAnsi" w:hAnsiTheme="majorHAnsi"/>
          <w:sz w:val="22"/>
          <w:szCs w:val="22"/>
        </w:rPr>
        <w:t>Individuals who p</w:t>
      </w:r>
      <w:r w:rsidR="00A91481">
        <w:rPr>
          <w:rFonts w:asciiTheme="majorHAnsi" w:hAnsiTheme="majorHAnsi"/>
          <w:sz w:val="22"/>
          <w:szCs w:val="22"/>
        </w:rPr>
        <w:t>rovide essential data</w:t>
      </w:r>
      <w:r w:rsidR="00142FDF">
        <w:rPr>
          <w:rFonts w:asciiTheme="majorHAnsi" w:hAnsiTheme="majorHAnsi"/>
          <w:sz w:val="22"/>
          <w:szCs w:val="22"/>
        </w:rPr>
        <w:t xml:space="preserve"> (current or past data)</w:t>
      </w:r>
      <w:r w:rsidR="00A91481">
        <w:rPr>
          <w:rFonts w:asciiTheme="majorHAnsi" w:hAnsiTheme="majorHAnsi"/>
          <w:sz w:val="22"/>
          <w:szCs w:val="22"/>
        </w:rPr>
        <w:t>, without which the carbon budget update could not be published</w:t>
      </w:r>
      <w:r w:rsidR="00F225E6">
        <w:rPr>
          <w:rFonts w:asciiTheme="majorHAnsi" w:hAnsiTheme="majorHAnsi"/>
          <w:sz w:val="22"/>
          <w:szCs w:val="22"/>
        </w:rPr>
        <w:t xml:space="preserve"> or would be substantially reduced</w:t>
      </w:r>
      <w:r w:rsidR="00A91481">
        <w:rPr>
          <w:rFonts w:asciiTheme="majorHAnsi" w:hAnsiTheme="majorHAnsi"/>
          <w:sz w:val="22"/>
          <w:szCs w:val="22"/>
        </w:rPr>
        <w:t xml:space="preserve">. </w:t>
      </w:r>
      <w:r w:rsidR="00C6549D">
        <w:rPr>
          <w:rFonts w:asciiTheme="majorHAnsi" w:hAnsiTheme="majorHAnsi"/>
          <w:sz w:val="22"/>
          <w:szCs w:val="22"/>
        </w:rPr>
        <w:t>Contributors of key data are responsible for the accura</w:t>
      </w:r>
      <w:r w:rsidR="00757904">
        <w:rPr>
          <w:rFonts w:asciiTheme="majorHAnsi" w:hAnsiTheme="majorHAnsi"/>
          <w:sz w:val="22"/>
          <w:szCs w:val="22"/>
        </w:rPr>
        <w:t>te representation of their data</w:t>
      </w:r>
      <w:r w:rsidR="00C6549D">
        <w:rPr>
          <w:rFonts w:asciiTheme="majorHAnsi" w:hAnsiTheme="majorHAnsi"/>
          <w:sz w:val="22"/>
          <w:szCs w:val="22"/>
        </w:rPr>
        <w:t xml:space="preserve"> but are not expected to review or comment on the contribution of others or on the full paper.  </w:t>
      </w:r>
    </w:p>
    <w:p w14:paraId="4CEE6CEC" w14:textId="7FF32ABA" w:rsidR="004F2CDC" w:rsidRDefault="003926CA" w:rsidP="000A556F">
      <w:pPr>
        <w:pStyle w:val="ListParagraph"/>
        <w:numPr>
          <w:ilvl w:val="0"/>
          <w:numId w:val="24"/>
        </w:numPr>
        <w:spacing w:before="120"/>
        <w:ind w:left="284" w:hanging="284"/>
        <w:rPr>
          <w:rFonts w:asciiTheme="majorHAnsi" w:hAnsiTheme="majorHAnsi"/>
          <w:sz w:val="22"/>
          <w:szCs w:val="22"/>
        </w:rPr>
      </w:pPr>
      <w:r>
        <w:rPr>
          <w:rFonts w:asciiTheme="majorHAnsi" w:hAnsiTheme="majorHAnsi"/>
          <w:sz w:val="22"/>
          <w:szCs w:val="22"/>
        </w:rPr>
        <w:t>Other c</w:t>
      </w:r>
      <w:r w:rsidR="0027762B">
        <w:rPr>
          <w:rFonts w:asciiTheme="majorHAnsi" w:hAnsiTheme="majorHAnsi"/>
          <w:sz w:val="22"/>
          <w:szCs w:val="22"/>
        </w:rPr>
        <w:t xml:space="preserve">ontributors: </w:t>
      </w:r>
      <w:r w:rsidR="000356DE">
        <w:rPr>
          <w:rFonts w:asciiTheme="majorHAnsi" w:hAnsiTheme="majorHAnsi"/>
          <w:sz w:val="22"/>
          <w:szCs w:val="22"/>
        </w:rPr>
        <w:t>I</w:t>
      </w:r>
      <w:r w:rsidR="0027762B">
        <w:rPr>
          <w:rFonts w:asciiTheme="majorHAnsi" w:hAnsiTheme="majorHAnsi"/>
          <w:sz w:val="22"/>
          <w:szCs w:val="22"/>
        </w:rPr>
        <w:t xml:space="preserve">ndividuals who make </w:t>
      </w:r>
      <w:r w:rsidR="000356DE">
        <w:rPr>
          <w:rFonts w:asciiTheme="majorHAnsi" w:hAnsiTheme="majorHAnsi"/>
          <w:sz w:val="22"/>
          <w:szCs w:val="22"/>
        </w:rPr>
        <w:t>contributions</w:t>
      </w:r>
      <w:r w:rsidR="000D5E12">
        <w:rPr>
          <w:rFonts w:asciiTheme="majorHAnsi" w:hAnsiTheme="majorHAnsi"/>
          <w:sz w:val="22"/>
          <w:szCs w:val="22"/>
        </w:rPr>
        <w:t xml:space="preserve"> that together </w:t>
      </w:r>
      <w:r w:rsidR="00376BB7">
        <w:rPr>
          <w:rFonts w:asciiTheme="majorHAnsi" w:hAnsiTheme="majorHAnsi"/>
          <w:sz w:val="22"/>
          <w:szCs w:val="22"/>
        </w:rPr>
        <w:t>greatly enhance the value of the effort</w:t>
      </w:r>
      <w:r w:rsidR="000356DE">
        <w:rPr>
          <w:rFonts w:asciiTheme="majorHAnsi" w:hAnsiTheme="majorHAnsi"/>
          <w:sz w:val="22"/>
          <w:szCs w:val="22"/>
        </w:rPr>
        <w:t xml:space="preserve">. Contributors are responsible for the accurate representation of their </w:t>
      </w:r>
      <w:r w:rsidR="00907084">
        <w:rPr>
          <w:rFonts w:asciiTheme="majorHAnsi" w:hAnsiTheme="majorHAnsi"/>
          <w:sz w:val="22"/>
          <w:szCs w:val="22"/>
        </w:rPr>
        <w:t xml:space="preserve">own </w:t>
      </w:r>
      <w:r w:rsidR="00757904">
        <w:rPr>
          <w:rFonts w:asciiTheme="majorHAnsi" w:hAnsiTheme="majorHAnsi"/>
          <w:sz w:val="22"/>
          <w:szCs w:val="22"/>
        </w:rPr>
        <w:t>data</w:t>
      </w:r>
      <w:r w:rsidR="000356DE">
        <w:rPr>
          <w:rFonts w:asciiTheme="majorHAnsi" w:hAnsiTheme="majorHAnsi"/>
          <w:sz w:val="22"/>
          <w:szCs w:val="22"/>
        </w:rPr>
        <w:t xml:space="preserve"> but are not </w:t>
      </w:r>
      <w:r w:rsidR="00907084">
        <w:rPr>
          <w:rFonts w:asciiTheme="majorHAnsi" w:hAnsiTheme="majorHAnsi"/>
          <w:sz w:val="22"/>
          <w:szCs w:val="22"/>
        </w:rPr>
        <w:t>expected</w:t>
      </w:r>
      <w:r w:rsidR="000356DE">
        <w:rPr>
          <w:rFonts w:asciiTheme="majorHAnsi" w:hAnsiTheme="majorHAnsi"/>
          <w:sz w:val="22"/>
          <w:szCs w:val="22"/>
        </w:rPr>
        <w:t xml:space="preserve"> to review or comment on the contribution of others</w:t>
      </w:r>
      <w:r w:rsidR="00174AAE">
        <w:rPr>
          <w:rFonts w:asciiTheme="majorHAnsi" w:hAnsiTheme="majorHAnsi"/>
          <w:sz w:val="22"/>
          <w:szCs w:val="22"/>
        </w:rPr>
        <w:t xml:space="preserve"> or on the full paper. </w:t>
      </w:r>
      <w:r w:rsidR="000356DE">
        <w:rPr>
          <w:rFonts w:asciiTheme="majorHAnsi" w:hAnsiTheme="majorHAnsi"/>
          <w:sz w:val="22"/>
          <w:szCs w:val="22"/>
        </w:rPr>
        <w:t xml:space="preserve"> </w:t>
      </w:r>
    </w:p>
    <w:p w14:paraId="2049099C" w14:textId="671C8D07" w:rsidR="00BF4813" w:rsidRDefault="00503D8D" w:rsidP="00C0794B">
      <w:pPr>
        <w:spacing w:before="120"/>
        <w:rPr>
          <w:rFonts w:asciiTheme="majorHAnsi" w:hAnsiTheme="majorHAnsi"/>
          <w:sz w:val="22"/>
          <w:szCs w:val="22"/>
        </w:rPr>
      </w:pPr>
      <w:r>
        <w:rPr>
          <w:rFonts w:asciiTheme="majorHAnsi" w:hAnsiTheme="majorHAnsi"/>
          <w:sz w:val="22"/>
          <w:szCs w:val="22"/>
        </w:rPr>
        <w:t>The</w:t>
      </w:r>
      <w:r w:rsidR="001D6A0A">
        <w:rPr>
          <w:rFonts w:asciiTheme="majorHAnsi" w:hAnsiTheme="majorHAnsi"/>
          <w:sz w:val="22"/>
          <w:szCs w:val="22"/>
        </w:rPr>
        <w:t xml:space="preserve"> GCP Scientific Committee</w:t>
      </w:r>
      <w:r w:rsidR="00B81A52">
        <w:rPr>
          <w:rFonts w:asciiTheme="majorHAnsi" w:hAnsiTheme="majorHAnsi"/>
          <w:sz w:val="22"/>
          <w:szCs w:val="22"/>
        </w:rPr>
        <w:t xml:space="preserve"> provides critical feedback and guidance to the activity</w:t>
      </w:r>
      <w:r w:rsidR="00761511">
        <w:rPr>
          <w:rFonts w:asciiTheme="majorHAnsi" w:hAnsiTheme="majorHAnsi"/>
          <w:sz w:val="22"/>
          <w:szCs w:val="22"/>
        </w:rPr>
        <w:t xml:space="preserve"> (Fig. </w:t>
      </w:r>
      <w:r w:rsidR="0015504E">
        <w:rPr>
          <w:rFonts w:asciiTheme="majorHAnsi" w:hAnsiTheme="majorHAnsi"/>
          <w:sz w:val="22"/>
          <w:szCs w:val="22"/>
        </w:rPr>
        <w:t>1</w:t>
      </w:r>
      <w:r w:rsidR="00761511">
        <w:rPr>
          <w:rFonts w:asciiTheme="majorHAnsi" w:hAnsiTheme="majorHAnsi"/>
          <w:sz w:val="22"/>
          <w:szCs w:val="22"/>
        </w:rPr>
        <w:t>)</w:t>
      </w:r>
      <w:r w:rsidR="00B81A52">
        <w:rPr>
          <w:rFonts w:asciiTheme="majorHAnsi" w:hAnsiTheme="majorHAnsi"/>
          <w:sz w:val="22"/>
          <w:szCs w:val="22"/>
        </w:rPr>
        <w:t>. T</w:t>
      </w:r>
      <w:r w:rsidR="001D6A0A">
        <w:rPr>
          <w:rFonts w:asciiTheme="majorHAnsi" w:hAnsiTheme="majorHAnsi"/>
          <w:sz w:val="22"/>
          <w:szCs w:val="22"/>
        </w:rPr>
        <w:t>he</w:t>
      </w:r>
      <w:r>
        <w:rPr>
          <w:rFonts w:asciiTheme="majorHAnsi" w:hAnsiTheme="majorHAnsi"/>
          <w:sz w:val="22"/>
          <w:szCs w:val="22"/>
        </w:rPr>
        <w:t xml:space="preserve"> Science and Engagement committees of Future Earth </w:t>
      </w:r>
      <w:r w:rsidR="001D6A0A">
        <w:rPr>
          <w:rFonts w:asciiTheme="majorHAnsi" w:hAnsiTheme="majorHAnsi"/>
          <w:sz w:val="22"/>
          <w:szCs w:val="22"/>
        </w:rPr>
        <w:t xml:space="preserve">(the parent program of the GCP) </w:t>
      </w:r>
      <w:r>
        <w:rPr>
          <w:rFonts w:asciiTheme="majorHAnsi" w:hAnsiTheme="majorHAnsi"/>
          <w:sz w:val="22"/>
          <w:szCs w:val="22"/>
        </w:rPr>
        <w:t>also advise and support the budget</w:t>
      </w:r>
      <w:r w:rsidR="005A265F">
        <w:rPr>
          <w:rFonts w:asciiTheme="majorHAnsi" w:hAnsiTheme="majorHAnsi"/>
          <w:sz w:val="22"/>
          <w:szCs w:val="22"/>
        </w:rPr>
        <w:t>, particularly on the outreach component</w:t>
      </w:r>
      <w:r>
        <w:rPr>
          <w:rFonts w:asciiTheme="majorHAnsi" w:hAnsiTheme="majorHAnsi"/>
          <w:sz w:val="22"/>
          <w:szCs w:val="22"/>
        </w:rPr>
        <w:t xml:space="preserve">. </w:t>
      </w:r>
      <w:r w:rsidR="00C0794B">
        <w:rPr>
          <w:rFonts w:asciiTheme="majorHAnsi" w:hAnsiTheme="majorHAnsi"/>
          <w:sz w:val="22"/>
          <w:szCs w:val="22"/>
        </w:rPr>
        <w:t xml:space="preserve">Other people </w:t>
      </w:r>
      <w:r w:rsidR="001D6A0A" w:rsidRPr="001D6A0A">
        <w:rPr>
          <w:rFonts w:asciiTheme="majorHAnsi" w:hAnsiTheme="majorHAnsi"/>
          <w:sz w:val="22"/>
          <w:szCs w:val="22"/>
        </w:rPr>
        <w:t xml:space="preserve">associated with contributors of the budget also </w:t>
      </w:r>
      <w:r w:rsidR="00C0794B">
        <w:rPr>
          <w:rFonts w:asciiTheme="majorHAnsi" w:hAnsiTheme="majorHAnsi"/>
          <w:sz w:val="22"/>
          <w:szCs w:val="22"/>
        </w:rPr>
        <w:t>assist in the delivery of the global carbon budget update, including e</w:t>
      </w:r>
      <w:r w:rsidR="00C0794B" w:rsidRPr="00C0794B">
        <w:rPr>
          <w:rFonts w:asciiTheme="majorHAnsi" w:hAnsiTheme="majorHAnsi"/>
          <w:sz w:val="22"/>
          <w:szCs w:val="22"/>
        </w:rPr>
        <w:t>xperts in communication</w:t>
      </w:r>
      <w:r w:rsidR="00C0794B">
        <w:rPr>
          <w:rFonts w:asciiTheme="majorHAnsi" w:hAnsiTheme="majorHAnsi"/>
          <w:sz w:val="22"/>
          <w:szCs w:val="22"/>
        </w:rPr>
        <w:t xml:space="preserve"> and technical and clerical staff</w:t>
      </w:r>
      <w:r w:rsidR="00C0794B" w:rsidRPr="00C0794B">
        <w:rPr>
          <w:rFonts w:asciiTheme="majorHAnsi" w:hAnsiTheme="majorHAnsi"/>
          <w:sz w:val="22"/>
          <w:szCs w:val="22"/>
        </w:rPr>
        <w:t>.</w:t>
      </w:r>
      <w:r w:rsidR="00761511">
        <w:rPr>
          <w:rFonts w:asciiTheme="majorHAnsi" w:hAnsiTheme="majorHAnsi"/>
          <w:sz w:val="22"/>
          <w:szCs w:val="22"/>
        </w:rPr>
        <w:t xml:space="preserve"> Finally the reviewers of the </w:t>
      </w:r>
      <w:r w:rsidR="00761511" w:rsidRPr="00D3501F">
        <w:rPr>
          <w:rFonts w:asciiTheme="majorHAnsi" w:hAnsiTheme="majorHAnsi"/>
          <w:i/>
          <w:sz w:val="22"/>
          <w:szCs w:val="22"/>
        </w:rPr>
        <w:t>ESSD</w:t>
      </w:r>
      <w:r w:rsidR="00761511">
        <w:rPr>
          <w:rFonts w:asciiTheme="majorHAnsi" w:hAnsiTheme="majorHAnsi"/>
          <w:sz w:val="22"/>
          <w:szCs w:val="22"/>
        </w:rPr>
        <w:t xml:space="preserve"> paper provide critical comments and suggestions. </w:t>
      </w:r>
      <w:r w:rsidR="00C0794B" w:rsidRPr="00C0794B">
        <w:rPr>
          <w:rFonts w:asciiTheme="majorHAnsi" w:hAnsiTheme="majorHAnsi"/>
          <w:sz w:val="22"/>
          <w:szCs w:val="22"/>
        </w:rPr>
        <w:t xml:space="preserve"> </w:t>
      </w:r>
    </w:p>
    <w:p w14:paraId="734FE081" w14:textId="4EF994B9" w:rsidR="00371C19" w:rsidRDefault="000D27D4" w:rsidP="00C0794B">
      <w:pPr>
        <w:spacing w:before="120"/>
        <w:rPr>
          <w:rFonts w:asciiTheme="majorHAnsi" w:hAnsiTheme="majorHAnsi"/>
          <w:sz w:val="22"/>
          <w:szCs w:val="22"/>
        </w:rPr>
      </w:pPr>
      <w:r>
        <w:rPr>
          <w:rFonts w:asciiTheme="majorHAnsi" w:hAnsiTheme="majorHAnsi"/>
          <w:sz w:val="22"/>
          <w:szCs w:val="22"/>
        </w:rPr>
        <w:t xml:space="preserve">Table 1. </w:t>
      </w:r>
      <w:proofErr w:type="gramStart"/>
      <w:r w:rsidR="00CE493C">
        <w:rPr>
          <w:rFonts w:asciiTheme="majorHAnsi" w:hAnsiTheme="majorHAnsi"/>
          <w:sz w:val="22"/>
          <w:szCs w:val="22"/>
        </w:rPr>
        <w:t>Executive</w:t>
      </w:r>
      <w:r>
        <w:rPr>
          <w:rFonts w:asciiTheme="majorHAnsi" w:hAnsiTheme="majorHAnsi"/>
          <w:sz w:val="22"/>
          <w:szCs w:val="22"/>
        </w:rPr>
        <w:t xml:space="preserve"> and Core team members in the Global Carbon Budget </w:t>
      </w:r>
      <w:r w:rsidR="00741330">
        <w:rPr>
          <w:rFonts w:asciiTheme="majorHAnsi" w:hAnsiTheme="majorHAnsi"/>
          <w:sz w:val="22"/>
          <w:szCs w:val="22"/>
        </w:rPr>
        <w:t>and their specific responsibilities</w:t>
      </w:r>
      <w:r>
        <w:rPr>
          <w:rFonts w:asciiTheme="majorHAnsi" w:hAnsiTheme="majorHAnsi"/>
          <w:sz w:val="22"/>
          <w:szCs w:val="22"/>
        </w:rPr>
        <w:t>.</w:t>
      </w:r>
      <w:proofErr w:type="gramEnd"/>
      <w:r>
        <w:rPr>
          <w:rFonts w:asciiTheme="majorHAnsi" w:hAnsiTheme="majorHAnsi"/>
          <w:sz w:val="22"/>
          <w:szCs w:val="22"/>
        </w:rPr>
        <w:t xml:space="preserve"> </w:t>
      </w:r>
      <w:r w:rsidR="00295FBC">
        <w:rPr>
          <w:rFonts w:asciiTheme="majorHAnsi" w:hAnsiTheme="majorHAnsi"/>
          <w:sz w:val="22"/>
          <w:szCs w:val="22"/>
        </w:rPr>
        <w:t>C</w:t>
      </w:r>
      <w:r>
        <w:rPr>
          <w:rFonts w:asciiTheme="majorHAnsi" w:hAnsiTheme="majorHAnsi"/>
          <w:sz w:val="22"/>
          <w:szCs w:val="22"/>
        </w:rPr>
        <w:t xml:space="preserve">ore team members </w:t>
      </w:r>
      <w:r w:rsidR="00295FBC">
        <w:rPr>
          <w:rFonts w:asciiTheme="majorHAnsi" w:hAnsiTheme="majorHAnsi"/>
          <w:sz w:val="22"/>
          <w:szCs w:val="22"/>
        </w:rPr>
        <w:t>sometimes change</w:t>
      </w:r>
      <w:r>
        <w:rPr>
          <w:rFonts w:asciiTheme="majorHAnsi" w:hAnsiTheme="majorHAnsi"/>
          <w:sz w:val="22"/>
          <w:szCs w:val="22"/>
        </w:rPr>
        <w:t xml:space="preserve"> depending on availabilities</w:t>
      </w:r>
      <w:r w:rsidR="004F2CDC">
        <w:rPr>
          <w:rFonts w:asciiTheme="majorHAnsi" w:hAnsiTheme="majorHAnsi"/>
          <w:sz w:val="22"/>
          <w:szCs w:val="22"/>
        </w:rPr>
        <w:t xml:space="preserve"> (e.g. SOCAT alternates between A. Olsen and D. Bakker)</w:t>
      </w:r>
      <w:r>
        <w:rPr>
          <w:rFonts w:asciiTheme="majorHAnsi" w:hAnsiTheme="majorHAnsi"/>
          <w:sz w:val="22"/>
          <w:szCs w:val="22"/>
        </w:rPr>
        <w:t xml:space="preserve">. </w:t>
      </w:r>
    </w:p>
    <w:tbl>
      <w:tblPr>
        <w:tblStyle w:val="TableGrid"/>
        <w:tblW w:w="8817" w:type="dxa"/>
        <w:tblBorders>
          <w:left w:val="none" w:sz="0" w:space="0" w:color="auto"/>
          <w:right w:val="none" w:sz="0" w:space="0" w:color="auto"/>
          <w:insideV w:val="none" w:sz="0" w:space="0" w:color="auto"/>
        </w:tblBorders>
        <w:tblCellMar>
          <w:left w:w="28" w:type="dxa"/>
          <w:right w:w="28" w:type="dxa"/>
        </w:tblCellMar>
        <w:tblLook w:val="04A0" w:firstRow="1" w:lastRow="0" w:firstColumn="1" w:lastColumn="0" w:noHBand="0" w:noVBand="1"/>
      </w:tblPr>
      <w:tblGrid>
        <w:gridCol w:w="2093"/>
        <w:gridCol w:w="6724"/>
      </w:tblGrid>
      <w:tr w:rsidR="005F34AE" w:rsidRPr="00E825A1" w14:paraId="35614956" w14:textId="77777777" w:rsidTr="00DC4D62">
        <w:tc>
          <w:tcPr>
            <w:tcW w:w="2093" w:type="dxa"/>
          </w:tcPr>
          <w:p w14:paraId="76C68FEB" w14:textId="7272941D" w:rsidR="005F34AE" w:rsidRPr="00E825A1" w:rsidRDefault="00F7790A" w:rsidP="00C0794B">
            <w:pPr>
              <w:spacing w:before="120"/>
              <w:rPr>
                <w:rFonts w:asciiTheme="majorHAnsi" w:hAnsiTheme="majorHAnsi"/>
                <w:sz w:val="22"/>
                <w:szCs w:val="22"/>
              </w:rPr>
            </w:pPr>
            <w:r>
              <w:rPr>
                <w:rFonts w:asciiTheme="majorHAnsi" w:hAnsiTheme="majorHAnsi"/>
                <w:sz w:val="22"/>
                <w:szCs w:val="22"/>
              </w:rPr>
              <w:t>Executive team</w:t>
            </w:r>
          </w:p>
        </w:tc>
        <w:tc>
          <w:tcPr>
            <w:tcW w:w="6724" w:type="dxa"/>
          </w:tcPr>
          <w:p w14:paraId="3A8C31C4" w14:textId="63D3367D" w:rsidR="005F34AE" w:rsidRPr="00E825A1" w:rsidRDefault="00A754E5" w:rsidP="00C0794B">
            <w:pPr>
              <w:spacing w:before="120"/>
              <w:rPr>
                <w:rFonts w:asciiTheme="majorHAnsi" w:hAnsiTheme="majorHAnsi"/>
                <w:sz w:val="22"/>
                <w:szCs w:val="22"/>
              </w:rPr>
            </w:pPr>
            <w:r w:rsidRPr="00E825A1">
              <w:rPr>
                <w:rFonts w:asciiTheme="majorHAnsi" w:hAnsiTheme="majorHAnsi"/>
                <w:sz w:val="22"/>
                <w:szCs w:val="22"/>
              </w:rPr>
              <w:t>Main s</w:t>
            </w:r>
            <w:r w:rsidR="005E2339" w:rsidRPr="00E825A1">
              <w:rPr>
                <w:rFonts w:asciiTheme="majorHAnsi" w:hAnsiTheme="majorHAnsi"/>
                <w:sz w:val="22"/>
                <w:szCs w:val="22"/>
              </w:rPr>
              <w:t>pecific responsibilities</w:t>
            </w:r>
          </w:p>
        </w:tc>
      </w:tr>
      <w:tr w:rsidR="005F34AE" w14:paraId="14CE817E" w14:textId="77777777" w:rsidTr="00DC4D62">
        <w:tc>
          <w:tcPr>
            <w:tcW w:w="2093" w:type="dxa"/>
            <w:tcBorders>
              <w:bottom w:val="nil"/>
            </w:tcBorders>
          </w:tcPr>
          <w:p w14:paraId="7047417B" w14:textId="22495BB5" w:rsidR="005F34AE" w:rsidRDefault="005F34AE" w:rsidP="00371C19">
            <w:pPr>
              <w:spacing w:before="120"/>
              <w:ind w:left="142"/>
              <w:rPr>
                <w:rFonts w:asciiTheme="majorHAnsi" w:hAnsiTheme="majorHAnsi"/>
                <w:sz w:val="22"/>
                <w:szCs w:val="22"/>
              </w:rPr>
            </w:pPr>
            <w:r>
              <w:rPr>
                <w:rFonts w:asciiTheme="majorHAnsi" w:hAnsiTheme="majorHAnsi"/>
                <w:sz w:val="22"/>
                <w:szCs w:val="22"/>
              </w:rPr>
              <w:t>Corinne Le Quéré</w:t>
            </w:r>
          </w:p>
        </w:tc>
        <w:tc>
          <w:tcPr>
            <w:tcW w:w="6724" w:type="dxa"/>
            <w:tcBorders>
              <w:bottom w:val="nil"/>
            </w:tcBorders>
          </w:tcPr>
          <w:p w14:paraId="78A7F255" w14:textId="0224AE71" w:rsidR="005F34AE" w:rsidRDefault="005E2339" w:rsidP="001171F8">
            <w:pPr>
              <w:spacing w:before="120"/>
              <w:rPr>
                <w:rFonts w:asciiTheme="majorHAnsi" w:hAnsiTheme="majorHAnsi"/>
                <w:sz w:val="22"/>
                <w:szCs w:val="22"/>
              </w:rPr>
            </w:pPr>
            <w:r>
              <w:rPr>
                <w:rFonts w:asciiTheme="majorHAnsi" w:hAnsiTheme="majorHAnsi"/>
                <w:sz w:val="22"/>
                <w:szCs w:val="22"/>
              </w:rPr>
              <w:t>Oversees the process</w:t>
            </w:r>
            <w:r w:rsidR="008054B8">
              <w:rPr>
                <w:rFonts w:asciiTheme="majorHAnsi" w:hAnsiTheme="majorHAnsi"/>
                <w:sz w:val="22"/>
                <w:szCs w:val="22"/>
              </w:rPr>
              <w:t>, quality</w:t>
            </w:r>
            <w:r w:rsidR="00462116">
              <w:rPr>
                <w:rFonts w:asciiTheme="majorHAnsi" w:hAnsiTheme="majorHAnsi"/>
                <w:sz w:val="22"/>
                <w:szCs w:val="22"/>
              </w:rPr>
              <w:t>, transparency</w:t>
            </w:r>
            <w:r w:rsidR="008054B8">
              <w:rPr>
                <w:rFonts w:asciiTheme="majorHAnsi" w:hAnsiTheme="majorHAnsi"/>
                <w:sz w:val="22"/>
                <w:szCs w:val="22"/>
              </w:rPr>
              <w:t xml:space="preserve"> and </w:t>
            </w:r>
            <w:r w:rsidR="00A754E5">
              <w:rPr>
                <w:rFonts w:asciiTheme="majorHAnsi" w:hAnsiTheme="majorHAnsi"/>
                <w:sz w:val="22"/>
                <w:szCs w:val="22"/>
              </w:rPr>
              <w:t xml:space="preserve">timely </w:t>
            </w:r>
            <w:r w:rsidR="008054B8">
              <w:rPr>
                <w:rFonts w:asciiTheme="majorHAnsi" w:hAnsiTheme="majorHAnsi"/>
                <w:sz w:val="22"/>
                <w:szCs w:val="22"/>
              </w:rPr>
              <w:t xml:space="preserve">delivery; </w:t>
            </w:r>
            <w:r w:rsidR="00222860">
              <w:rPr>
                <w:rFonts w:asciiTheme="majorHAnsi" w:hAnsiTheme="majorHAnsi"/>
                <w:sz w:val="22"/>
                <w:szCs w:val="22"/>
              </w:rPr>
              <w:t>delivers main budget file</w:t>
            </w:r>
            <w:r w:rsidR="001171F8">
              <w:rPr>
                <w:rFonts w:asciiTheme="majorHAnsi" w:hAnsiTheme="majorHAnsi"/>
                <w:sz w:val="22"/>
                <w:szCs w:val="22"/>
              </w:rPr>
              <w:t>; determines authorship</w:t>
            </w:r>
          </w:p>
        </w:tc>
      </w:tr>
      <w:tr w:rsidR="005F34AE" w14:paraId="594F9398" w14:textId="77777777" w:rsidTr="00F848F7">
        <w:tc>
          <w:tcPr>
            <w:tcW w:w="2093" w:type="dxa"/>
            <w:tcBorders>
              <w:top w:val="nil"/>
              <w:bottom w:val="nil"/>
            </w:tcBorders>
          </w:tcPr>
          <w:p w14:paraId="514A8A00" w14:textId="5A64A614" w:rsidR="005F34AE" w:rsidRDefault="005F34AE" w:rsidP="00371C19">
            <w:pPr>
              <w:spacing w:before="120"/>
              <w:ind w:left="142"/>
              <w:rPr>
                <w:rFonts w:asciiTheme="majorHAnsi" w:hAnsiTheme="majorHAnsi"/>
                <w:sz w:val="22"/>
                <w:szCs w:val="22"/>
              </w:rPr>
            </w:pPr>
            <w:r>
              <w:rPr>
                <w:rFonts w:asciiTheme="majorHAnsi" w:hAnsiTheme="majorHAnsi"/>
                <w:sz w:val="22"/>
                <w:szCs w:val="22"/>
              </w:rPr>
              <w:t>Pep Canadell</w:t>
            </w:r>
          </w:p>
        </w:tc>
        <w:tc>
          <w:tcPr>
            <w:tcW w:w="6724" w:type="dxa"/>
            <w:tcBorders>
              <w:top w:val="nil"/>
              <w:bottom w:val="nil"/>
            </w:tcBorders>
          </w:tcPr>
          <w:p w14:paraId="339D09ED" w14:textId="1E2B1290" w:rsidR="005F34AE" w:rsidRDefault="00A754E5" w:rsidP="00A754E5">
            <w:pPr>
              <w:spacing w:before="120"/>
              <w:rPr>
                <w:rFonts w:asciiTheme="majorHAnsi" w:hAnsiTheme="majorHAnsi"/>
                <w:sz w:val="22"/>
                <w:szCs w:val="22"/>
              </w:rPr>
            </w:pPr>
            <w:r>
              <w:rPr>
                <w:rFonts w:asciiTheme="majorHAnsi" w:hAnsiTheme="majorHAnsi"/>
                <w:sz w:val="22"/>
                <w:szCs w:val="22"/>
              </w:rPr>
              <w:t>Liaises with GCP; maintains links with the broad community</w:t>
            </w:r>
            <w:r w:rsidR="005D525C">
              <w:rPr>
                <w:rFonts w:asciiTheme="majorHAnsi" w:hAnsiTheme="majorHAnsi"/>
                <w:sz w:val="22"/>
                <w:szCs w:val="22"/>
              </w:rPr>
              <w:t xml:space="preserve"> and with other activities</w:t>
            </w:r>
          </w:p>
        </w:tc>
      </w:tr>
      <w:tr w:rsidR="005F34AE" w14:paraId="0D7113A4" w14:textId="77777777" w:rsidTr="00F848F7">
        <w:tc>
          <w:tcPr>
            <w:tcW w:w="2093" w:type="dxa"/>
            <w:tcBorders>
              <w:top w:val="nil"/>
              <w:bottom w:val="nil"/>
            </w:tcBorders>
          </w:tcPr>
          <w:p w14:paraId="5CDE2175" w14:textId="624438C9" w:rsidR="005F34AE" w:rsidRDefault="005F34AE" w:rsidP="00371C19">
            <w:pPr>
              <w:spacing w:before="120"/>
              <w:ind w:left="142"/>
              <w:rPr>
                <w:rFonts w:asciiTheme="majorHAnsi" w:hAnsiTheme="majorHAnsi"/>
                <w:sz w:val="22"/>
                <w:szCs w:val="22"/>
              </w:rPr>
            </w:pPr>
            <w:r>
              <w:rPr>
                <w:rFonts w:asciiTheme="majorHAnsi" w:hAnsiTheme="majorHAnsi"/>
                <w:sz w:val="22"/>
                <w:szCs w:val="22"/>
              </w:rPr>
              <w:t>Glen Peters</w:t>
            </w:r>
          </w:p>
        </w:tc>
        <w:tc>
          <w:tcPr>
            <w:tcW w:w="6724" w:type="dxa"/>
            <w:tcBorders>
              <w:top w:val="nil"/>
              <w:bottom w:val="nil"/>
            </w:tcBorders>
          </w:tcPr>
          <w:p w14:paraId="50B66D47" w14:textId="561F75E1" w:rsidR="005F34AE" w:rsidRDefault="00A754E5" w:rsidP="00C0794B">
            <w:pPr>
              <w:spacing w:before="120"/>
              <w:rPr>
                <w:rFonts w:asciiTheme="majorHAnsi" w:hAnsiTheme="majorHAnsi"/>
                <w:sz w:val="22"/>
                <w:szCs w:val="22"/>
              </w:rPr>
            </w:pPr>
            <w:r>
              <w:rPr>
                <w:rFonts w:asciiTheme="majorHAnsi" w:hAnsiTheme="majorHAnsi"/>
                <w:sz w:val="22"/>
                <w:szCs w:val="22"/>
              </w:rPr>
              <w:t>Oversees all emissions data and methodology</w:t>
            </w:r>
          </w:p>
        </w:tc>
      </w:tr>
      <w:tr w:rsidR="003177C2" w14:paraId="300ABF67" w14:textId="77777777" w:rsidTr="00F848F7">
        <w:tc>
          <w:tcPr>
            <w:tcW w:w="2093" w:type="dxa"/>
            <w:tcBorders>
              <w:top w:val="nil"/>
              <w:bottom w:val="single" w:sz="4" w:space="0" w:color="auto"/>
            </w:tcBorders>
          </w:tcPr>
          <w:p w14:paraId="5F84166B" w14:textId="332D165C" w:rsidR="003177C2" w:rsidRDefault="003177C2" w:rsidP="00371C19">
            <w:pPr>
              <w:spacing w:before="120"/>
              <w:ind w:left="142"/>
              <w:rPr>
                <w:rFonts w:asciiTheme="majorHAnsi" w:hAnsiTheme="majorHAnsi"/>
                <w:sz w:val="22"/>
                <w:szCs w:val="22"/>
              </w:rPr>
            </w:pPr>
            <w:r>
              <w:rPr>
                <w:rFonts w:asciiTheme="majorHAnsi" w:hAnsiTheme="majorHAnsi"/>
                <w:sz w:val="22"/>
                <w:szCs w:val="22"/>
              </w:rPr>
              <w:t>Pierre Friedlingstein</w:t>
            </w:r>
          </w:p>
        </w:tc>
        <w:tc>
          <w:tcPr>
            <w:tcW w:w="6724" w:type="dxa"/>
            <w:tcBorders>
              <w:top w:val="nil"/>
              <w:bottom w:val="single" w:sz="4" w:space="0" w:color="auto"/>
            </w:tcBorders>
          </w:tcPr>
          <w:p w14:paraId="695D0160" w14:textId="4370FBBD" w:rsidR="003177C2" w:rsidRDefault="003177C2" w:rsidP="00C0794B">
            <w:pPr>
              <w:spacing w:before="120"/>
              <w:rPr>
                <w:rFonts w:asciiTheme="majorHAnsi" w:hAnsiTheme="majorHAnsi"/>
                <w:sz w:val="22"/>
                <w:szCs w:val="22"/>
              </w:rPr>
            </w:pPr>
            <w:r>
              <w:rPr>
                <w:rFonts w:asciiTheme="majorHAnsi" w:hAnsiTheme="majorHAnsi"/>
                <w:sz w:val="22"/>
                <w:szCs w:val="22"/>
              </w:rPr>
              <w:t>Oversees the assessment of the land and ocean fluxes</w:t>
            </w:r>
          </w:p>
        </w:tc>
      </w:tr>
      <w:tr w:rsidR="005F34AE" w:rsidRPr="00E825A1" w14:paraId="33B2F685" w14:textId="77777777" w:rsidTr="009E20A9">
        <w:tc>
          <w:tcPr>
            <w:tcW w:w="2093" w:type="dxa"/>
            <w:tcBorders>
              <w:top w:val="single" w:sz="4" w:space="0" w:color="auto"/>
            </w:tcBorders>
          </w:tcPr>
          <w:p w14:paraId="460B426F" w14:textId="6E4369F5" w:rsidR="005F34AE" w:rsidRPr="00E825A1" w:rsidRDefault="005F34AE" w:rsidP="00C0794B">
            <w:pPr>
              <w:spacing w:before="120"/>
              <w:rPr>
                <w:rFonts w:asciiTheme="majorHAnsi" w:hAnsiTheme="majorHAnsi"/>
                <w:sz w:val="22"/>
                <w:szCs w:val="22"/>
              </w:rPr>
            </w:pPr>
            <w:r w:rsidRPr="00E825A1">
              <w:rPr>
                <w:rFonts w:asciiTheme="majorHAnsi" w:hAnsiTheme="majorHAnsi"/>
                <w:sz w:val="22"/>
                <w:szCs w:val="22"/>
              </w:rPr>
              <w:t>Core team</w:t>
            </w:r>
          </w:p>
        </w:tc>
        <w:tc>
          <w:tcPr>
            <w:tcW w:w="6724" w:type="dxa"/>
            <w:tcBorders>
              <w:top w:val="single" w:sz="4" w:space="0" w:color="auto"/>
            </w:tcBorders>
          </w:tcPr>
          <w:p w14:paraId="39007D95" w14:textId="77777777" w:rsidR="005F34AE" w:rsidRPr="00E825A1" w:rsidRDefault="005F34AE" w:rsidP="00C0794B">
            <w:pPr>
              <w:spacing w:before="120"/>
              <w:rPr>
                <w:rFonts w:asciiTheme="majorHAnsi" w:hAnsiTheme="majorHAnsi"/>
                <w:sz w:val="22"/>
                <w:szCs w:val="22"/>
              </w:rPr>
            </w:pPr>
          </w:p>
        </w:tc>
      </w:tr>
      <w:tr w:rsidR="005F34AE" w14:paraId="7C4ABD81" w14:textId="77777777" w:rsidTr="00DC4D62">
        <w:tc>
          <w:tcPr>
            <w:tcW w:w="2093" w:type="dxa"/>
            <w:tcBorders>
              <w:bottom w:val="nil"/>
            </w:tcBorders>
          </w:tcPr>
          <w:p w14:paraId="212FFB8E" w14:textId="4C714513" w:rsidR="005F34AE" w:rsidRDefault="005F34AE" w:rsidP="002A777C">
            <w:pPr>
              <w:spacing w:before="120"/>
              <w:ind w:left="142"/>
              <w:rPr>
                <w:rFonts w:asciiTheme="majorHAnsi" w:hAnsiTheme="majorHAnsi"/>
                <w:sz w:val="22"/>
                <w:szCs w:val="22"/>
              </w:rPr>
            </w:pPr>
            <w:r>
              <w:rPr>
                <w:rFonts w:asciiTheme="majorHAnsi" w:hAnsiTheme="majorHAnsi"/>
                <w:sz w:val="22"/>
                <w:szCs w:val="22"/>
              </w:rPr>
              <w:t>Robbie Andrew</w:t>
            </w:r>
          </w:p>
        </w:tc>
        <w:tc>
          <w:tcPr>
            <w:tcW w:w="6724" w:type="dxa"/>
            <w:tcBorders>
              <w:bottom w:val="nil"/>
            </w:tcBorders>
          </w:tcPr>
          <w:p w14:paraId="48D23FF1" w14:textId="45F270E7" w:rsidR="005F34AE" w:rsidRDefault="0004787A" w:rsidP="004C261A">
            <w:pPr>
              <w:spacing w:before="120"/>
              <w:rPr>
                <w:rFonts w:asciiTheme="majorHAnsi" w:hAnsiTheme="majorHAnsi"/>
                <w:sz w:val="22"/>
                <w:szCs w:val="22"/>
              </w:rPr>
            </w:pPr>
            <w:r>
              <w:rPr>
                <w:rFonts w:asciiTheme="majorHAnsi" w:hAnsiTheme="majorHAnsi"/>
                <w:sz w:val="22"/>
                <w:szCs w:val="22"/>
              </w:rPr>
              <w:t xml:space="preserve">Oversees </w:t>
            </w:r>
            <w:r w:rsidR="00222860">
              <w:rPr>
                <w:rFonts w:asciiTheme="majorHAnsi" w:hAnsiTheme="majorHAnsi"/>
                <w:sz w:val="22"/>
                <w:szCs w:val="22"/>
              </w:rPr>
              <w:t xml:space="preserve">all emissions data and associated files; </w:t>
            </w:r>
            <w:r w:rsidR="00157328">
              <w:rPr>
                <w:rFonts w:asciiTheme="majorHAnsi" w:hAnsiTheme="majorHAnsi"/>
                <w:sz w:val="22"/>
                <w:szCs w:val="22"/>
              </w:rPr>
              <w:t xml:space="preserve">estimates </w:t>
            </w:r>
            <w:r w:rsidR="004C261A">
              <w:rPr>
                <w:rFonts w:asciiTheme="majorHAnsi" w:hAnsiTheme="majorHAnsi"/>
                <w:sz w:val="22"/>
                <w:szCs w:val="22"/>
              </w:rPr>
              <w:t>current</w:t>
            </w:r>
            <w:r w:rsidR="00157328">
              <w:rPr>
                <w:rFonts w:asciiTheme="majorHAnsi" w:hAnsiTheme="majorHAnsi"/>
                <w:sz w:val="22"/>
                <w:szCs w:val="22"/>
              </w:rPr>
              <w:t xml:space="preserve"> year </w:t>
            </w:r>
            <w:r w:rsidR="000C7470">
              <w:rPr>
                <w:rFonts w:asciiTheme="majorHAnsi" w:hAnsiTheme="majorHAnsi"/>
                <w:sz w:val="22"/>
                <w:szCs w:val="22"/>
              </w:rPr>
              <w:t xml:space="preserve">projection; </w:t>
            </w:r>
            <w:r w:rsidR="00222860">
              <w:rPr>
                <w:rFonts w:asciiTheme="majorHAnsi" w:hAnsiTheme="majorHAnsi"/>
                <w:sz w:val="22"/>
                <w:szCs w:val="22"/>
              </w:rPr>
              <w:t>produces figures</w:t>
            </w:r>
            <w:r w:rsidR="007A010E">
              <w:rPr>
                <w:rFonts w:asciiTheme="majorHAnsi" w:hAnsiTheme="majorHAnsi"/>
                <w:sz w:val="22"/>
                <w:szCs w:val="22"/>
              </w:rPr>
              <w:t xml:space="preserve">; </w:t>
            </w:r>
            <w:r w:rsidR="00975109">
              <w:rPr>
                <w:rFonts w:asciiTheme="majorHAnsi" w:hAnsiTheme="majorHAnsi"/>
                <w:sz w:val="22"/>
                <w:szCs w:val="22"/>
              </w:rPr>
              <w:t>champions</w:t>
            </w:r>
            <w:r w:rsidR="007A010E">
              <w:rPr>
                <w:rFonts w:asciiTheme="majorHAnsi" w:hAnsiTheme="majorHAnsi"/>
                <w:sz w:val="22"/>
                <w:szCs w:val="22"/>
              </w:rPr>
              <w:t xml:space="preserve"> the update </w:t>
            </w:r>
            <w:r w:rsidR="00625717">
              <w:rPr>
                <w:rFonts w:asciiTheme="majorHAnsi" w:hAnsiTheme="majorHAnsi"/>
                <w:sz w:val="22"/>
                <w:szCs w:val="22"/>
              </w:rPr>
              <w:t>in several respects</w:t>
            </w:r>
          </w:p>
        </w:tc>
      </w:tr>
      <w:tr w:rsidR="005F34AE" w14:paraId="3AE8A238" w14:textId="77777777" w:rsidTr="00DC4D62">
        <w:tc>
          <w:tcPr>
            <w:tcW w:w="2093" w:type="dxa"/>
            <w:tcBorders>
              <w:top w:val="nil"/>
              <w:bottom w:val="nil"/>
            </w:tcBorders>
          </w:tcPr>
          <w:p w14:paraId="4D34D40D" w14:textId="6362CA9E" w:rsidR="005F34AE" w:rsidRDefault="005F34AE" w:rsidP="002A777C">
            <w:pPr>
              <w:spacing w:before="120"/>
              <w:ind w:left="142"/>
              <w:rPr>
                <w:rFonts w:asciiTheme="majorHAnsi" w:hAnsiTheme="majorHAnsi"/>
                <w:sz w:val="22"/>
                <w:szCs w:val="22"/>
              </w:rPr>
            </w:pPr>
            <w:r>
              <w:rPr>
                <w:rFonts w:asciiTheme="majorHAnsi" w:hAnsiTheme="majorHAnsi"/>
                <w:sz w:val="22"/>
                <w:szCs w:val="22"/>
              </w:rPr>
              <w:t>Stephen Sitch</w:t>
            </w:r>
          </w:p>
        </w:tc>
        <w:tc>
          <w:tcPr>
            <w:tcW w:w="6724" w:type="dxa"/>
            <w:tcBorders>
              <w:top w:val="nil"/>
              <w:bottom w:val="nil"/>
            </w:tcBorders>
          </w:tcPr>
          <w:p w14:paraId="7EB7E038" w14:textId="1C045009" w:rsidR="005F34AE" w:rsidRDefault="0004787A" w:rsidP="00C0794B">
            <w:pPr>
              <w:spacing w:before="120"/>
              <w:rPr>
                <w:rFonts w:asciiTheme="majorHAnsi" w:hAnsiTheme="majorHAnsi"/>
                <w:sz w:val="22"/>
                <w:szCs w:val="22"/>
              </w:rPr>
            </w:pPr>
            <w:r>
              <w:rPr>
                <w:rFonts w:asciiTheme="majorHAnsi" w:hAnsiTheme="majorHAnsi"/>
                <w:sz w:val="22"/>
                <w:szCs w:val="22"/>
              </w:rPr>
              <w:t xml:space="preserve">Oversees </w:t>
            </w:r>
            <w:r w:rsidR="00D723F5">
              <w:rPr>
                <w:rFonts w:asciiTheme="majorHAnsi" w:hAnsiTheme="majorHAnsi"/>
                <w:sz w:val="22"/>
                <w:szCs w:val="22"/>
              </w:rPr>
              <w:t xml:space="preserve">TRENDY </w:t>
            </w:r>
            <w:r w:rsidR="004F6B33">
              <w:rPr>
                <w:rFonts w:asciiTheme="majorHAnsi" w:hAnsiTheme="majorHAnsi"/>
                <w:sz w:val="22"/>
                <w:szCs w:val="22"/>
              </w:rPr>
              <w:t>(the land model ensemble</w:t>
            </w:r>
            <w:r>
              <w:rPr>
                <w:rFonts w:asciiTheme="majorHAnsi" w:hAnsiTheme="majorHAnsi"/>
                <w:sz w:val="22"/>
                <w:szCs w:val="22"/>
              </w:rPr>
              <w:t>)</w:t>
            </w:r>
            <w:r w:rsidR="004F6B33">
              <w:rPr>
                <w:rFonts w:asciiTheme="majorHAnsi" w:hAnsiTheme="majorHAnsi"/>
                <w:sz w:val="22"/>
                <w:szCs w:val="22"/>
              </w:rPr>
              <w:t xml:space="preserve"> results</w:t>
            </w:r>
          </w:p>
        </w:tc>
      </w:tr>
      <w:tr w:rsidR="003177C2" w14:paraId="22A0B2C9" w14:textId="77777777" w:rsidTr="00DC4D62">
        <w:tc>
          <w:tcPr>
            <w:tcW w:w="2093" w:type="dxa"/>
            <w:tcBorders>
              <w:top w:val="nil"/>
              <w:bottom w:val="nil"/>
            </w:tcBorders>
          </w:tcPr>
          <w:p w14:paraId="5FB729AA" w14:textId="6A9DAA24" w:rsidR="003177C2" w:rsidRDefault="003177C2" w:rsidP="004B2160">
            <w:pPr>
              <w:spacing w:before="120"/>
              <w:ind w:left="142"/>
              <w:rPr>
                <w:rFonts w:asciiTheme="majorHAnsi" w:hAnsiTheme="majorHAnsi"/>
                <w:sz w:val="22"/>
                <w:szCs w:val="22"/>
              </w:rPr>
            </w:pPr>
            <w:r>
              <w:rPr>
                <w:rFonts w:asciiTheme="majorHAnsi" w:hAnsiTheme="majorHAnsi"/>
                <w:sz w:val="22"/>
                <w:szCs w:val="22"/>
              </w:rPr>
              <w:t>Julia Pongratz</w:t>
            </w:r>
          </w:p>
        </w:tc>
        <w:tc>
          <w:tcPr>
            <w:tcW w:w="6724" w:type="dxa"/>
            <w:tcBorders>
              <w:top w:val="nil"/>
              <w:bottom w:val="nil"/>
            </w:tcBorders>
          </w:tcPr>
          <w:p w14:paraId="10C64DBB" w14:textId="0CE9FA56" w:rsidR="003177C2" w:rsidRDefault="0004787A" w:rsidP="004B2160">
            <w:pPr>
              <w:spacing w:before="120"/>
              <w:rPr>
                <w:rFonts w:asciiTheme="majorHAnsi" w:hAnsiTheme="majorHAnsi"/>
                <w:sz w:val="22"/>
                <w:szCs w:val="22"/>
              </w:rPr>
            </w:pPr>
            <w:r>
              <w:rPr>
                <w:rFonts w:asciiTheme="majorHAnsi" w:hAnsiTheme="majorHAnsi"/>
                <w:sz w:val="22"/>
                <w:szCs w:val="22"/>
              </w:rPr>
              <w:t>Oversees</w:t>
            </w:r>
            <w:r w:rsidR="003177C2">
              <w:rPr>
                <w:rFonts w:asciiTheme="majorHAnsi" w:hAnsiTheme="majorHAnsi"/>
                <w:sz w:val="22"/>
                <w:szCs w:val="22"/>
              </w:rPr>
              <w:t xml:space="preserve"> land-use change emissions</w:t>
            </w:r>
          </w:p>
        </w:tc>
      </w:tr>
      <w:tr w:rsidR="005F34AE" w14:paraId="528D66C6" w14:textId="77777777" w:rsidTr="00DC4D62">
        <w:tc>
          <w:tcPr>
            <w:tcW w:w="2093" w:type="dxa"/>
            <w:tcBorders>
              <w:top w:val="nil"/>
              <w:bottom w:val="nil"/>
            </w:tcBorders>
          </w:tcPr>
          <w:p w14:paraId="68BBA95C" w14:textId="43481393" w:rsidR="005F34AE" w:rsidRDefault="00715B79" w:rsidP="002A777C">
            <w:pPr>
              <w:spacing w:before="120"/>
              <w:ind w:left="142"/>
              <w:rPr>
                <w:rFonts w:asciiTheme="majorHAnsi" w:hAnsiTheme="majorHAnsi"/>
                <w:sz w:val="22"/>
                <w:szCs w:val="22"/>
              </w:rPr>
            </w:pPr>
            <w:r>
              <w:rPr>
                <w:rFonts w:asciiTheme="majorHAnsi" w:hAnsiTheme="majorHAnsi"/>
                <w:sz w:val="22"/>
                <w:szCs w:val="22"/>
              </w:rPr>
              <w:t>Are Olsen</w:t>
            </w:r>
            <w:r w:rsidR="003177C2">
              <w:rPr>
                <w:rFonts w:asciiTheme="majorHAnsi" w:hAnsiTheme="majorHAnsi"/>
                <w:sz w:val="22"/>
                <w:szCs w:val="22"/>
              </w:rPr>
              <w:t xml:space="preserve"> / </w:t>
            </w:r>
            <w:proofErr w:type="spellStart"/>
            <w:r w:rsidR="003177C2">
              <w:rPr>
                <w:rFonts w:asciiTheme="majorHAnsi" w:hAnsiTheme="majorHAnsi"/>
                <w:sz w:val="22"/>
                <w:szCs w:val="22"/>
              </w:rPr>
              <w:t>Dorothee</w:t>
            </w:r>
            <w:proofErr w:type="spellEnd"/>
            <w:r w:rsidR="003177C2">
              <w:rPr>
                <w:rFonts w:asciiTheme="majorHAnsi" w:hAnsiTheme="majorHAnsi"/>
                <w:sz w:val="22"/>
                <w:szCs w:val="22"/>
              </w:rPr>
              <w:t xml:space="preserve"> Bakker </w:t>
            </w:r>
          </w:p>
        </w:tc>
        <w:tc>
          <w:tcPr>
            <w:tcW w:w="6724" w:type="dxa"/>
            <w:tcBorders>
              <w:top w:val="nil"/>
              <w:bottom w:val="nil"/>
            </w:tcBorders>
          </w:tcPr>
          <w:p w14:paraId="025D3081" w14:textId="76D95C5A" w:rsidR="005F34AE" w:rsidRDefault="0004787A" w:rsidP="00715B79">
            <w:pPr>
              <w:spacing w:before="120"/>
              <w:rPr>
                <w:rFonts w:asciiTheme="majorHAnsi" w:hAnsiTheme="majorHAnsi"/>
                <w:sz w:val="22"/>
                <w:szCs w:val="22"/>
              </w:rPr>
            </w:pPr>
            <w:r>
              <w:rPr>
                <w:rFonts w:asciiTheme="majorHAnsi" w:hAnsiTheme="majorHAnsi"/>
                <w:sz w:val="22"/>
                <w:szCs w:val="22"/>
              </w:rPr>
              <w:t>Q</w:t>
            </w:r>
            <w:r w:rsidR="00715B79">
              <w:rPr>
                <w:rFonts w:asciiTheme="majorHAnsi" w:hAnsiTheme="majorHAnsi"/>
                <w:sz w:val="22"/>
                <w:szCs w:val="22"/>
              </w:rPr>
              <w:t>uality-control of SOCAT</w:t>
            </w:r>
            <w:r w:rsidR="005473EF">
              <w:rPr>
                <w:rFonts w:asciiTheme="majorHAnsi" w:hAnsiTheme="majorHAnsi"/>
                <w:sz w:val="22"/>
                <w:szCs w:val="22"/>
              </w:rPr>
              <w:t xml:space="preserve"> data</w:t>
            </w:r>
          </w:p>
        </w:tc>
      </w:tr>
      <w:tr w:rsidR="005F34AE" w14:paraId="40091D8D" w14:textId="77777777" w:rsidTr="004B2160">
        <w:tc>
          <w:tcPr>
            <w:tcW w:w="2093" w:type="dxa"/>
            <w:tcBorders>
              <w:top w:val="nil"/>
              <w:bottom w:val="nil"/>
            </w:tcBorders>
          </w:tcPr>
          <w:p w14:paraId="13C6B64A" w14:textId="71338AEC" w:rsidR="005F34AE" w:rsidRDefault="003177C2" w:rsidP="002A777C">
            <w:pPr>
              <w:spacing w:before="120"/>
              <w:ind w:left="142"/>
              <w:rPr>
                <w:rFonts w:asciiTheme="majorHAnsi" w:hAnsiTheme="majorHAnsi"/>
                <w:sz w:val="22"/>
                <w:szCs w:val="22"/>
              </w:rPr>
            </w:pPr>
            <w:r>
              <w:rPr>
                <w:rFonts w:asciiTheme="majorHAnsi" w:hAnsiTheme="majorHAnsi"/>
                <w:sz w:val="22"/>
                <w:szCs w:val="22"/>
              </w:rPr>
              <w:t>Judith Hauck</w:t>
            </w:r>
          </w:p>
        </w:tc>
        <w:tc>
          <w:tcPr>
            <w:tcW w:w="6724" w:type="dxa"/>
            <w:tcBorders>
              <w:top w:val="nil"/>
              <w:bottom w:val="nil"/>
            </w:tcBorders>
          </w:tcPr>
          <w:p w14:paraId="494BF685" w14:textId="5C8C1E2C" w:rsidR="005F34AE" w:rsidRDefault="00715B79" w:rsidP="00C0794B">
            <w:pPr>
              <w:spacing w:before="120"/>
              <w:rPr>
                <w:rFonts w:asciiTheme="majorHAnsi" w:hAnsiTheme="majorHAnsi"/>
                <w:sz w:val="22"/>
                <w:szCs w:val="22"/>
              </w:rPr>
            </w:pPr>
            <w:r>
              <w:rPr>
                <w:rFonts w:asciiTheme="majorHAnsi" w:hAnsiTheme="majorHAnsi"/>
                <w:sz w:val="22"/>
                <w:szCs w:val="22"/>
              </w:rPr>
              <w:t>Oversees oceanic models and data-products including quality-control</w:t>
            </w:r>
          </w:p>
        </w:tc>
      </w:tr>
      <w:tr w:rsidR="003177C2" w14:paraId="4AA3ABDB" w14:textId="77777777" w:rsidTr="00F848F7">
        <w:tc>
          <w:tcPr>
            <w:tcW w:w="2093" w:type="dxa"/>
            <w:tcBorders>
              <w:top w:val="nil"/>
              <w:bottom w:val="nil"/>
            </w:tcBorders>
          </w:tcPr>
          <w:p w14:paraId="60000A89" w14:textId="77777777" w:rsidR="003177C2" w:rsidRDefault="003177C2" w:rsidP="004E394A">
            <w:pPr>
              <w:spacing w:before="120"/>
              <w:ind w:left="142"/>
              <w:rPr>
                <w:rFonts w:asciiTheme="majorHAnsi" w:hAnsiTheme="majorHAnsi"/>
                <w:sz w:val="22"/>
                <w:szCs w:val="22"/>
              </w:rPr>
            </w:pPr>
            <w:r>
              <w:rPr>
                <w:rFonts w:asciiTheme="majorHAnsi" w:hAnsiTheme="majorHAnsi"/>
                <w:sz w:val="22"/>
                <w:szCs w:val="22"/>
              </w:rPr>
              <w:t xml:space="preserve">Philippe </w:t>
            </w:r>
            <w:proofErr w:type="spellStart"/>
            <w:r>
              <w:rPr>
                <w:rFonts w:asciiTheme="majorHAnsi" w:hAnsiTheme="majorHAnsi"/>
                <w:sz w:val="22"/>
                <w:szCs w:val="22"/>
              </w:rPr>
              <w:t>Ciais</w:t>
            </w:r>
            <w:proofErr w:type="spellEnd"/>
          </w:p>
        </w:tc>
        <w:tc>
          <w:tcPr>
            <w:tcW w:w="6724" w:type="dxa"/>
            <w:tcBorders>
              <w:top w:val="nil"/>
              <w:bottom w:val="nil"/>
            </w:tcBorders>
          </w:tcPr>
          <w:p w14:paraId="7CA114B0" w14:textId="60E7EB16" w:rsidR="003177C2" w:rsidRDefault="003177C2" w:rsidP="004E394A">
            <w:pPr>
              <w:spacing w:before="120"/>
              <w:rPr>
                <w:rFonts w:asciiTheme="majorHAnsi" w:hAnsiTheme="majorHAnsi"/>
                <w:sz w:val="22"/>
                <w:szCs w:val="22"/>
              </w:rPr>
            </w:pPr>
            <w:r>
              <w:rPr>
                <w:rFonts w:asciiTheme="majorHAnsi" w:hAnsiTheme="majorHAnsi"/>
                <w:sz w:val="22"/>
                <w:szCs w:val="22"/>
              </w:rPr>
              <w:t xml:space="preserve">Oversees </w:t>
            </w:r>
            <w:r w:rsidR="0004787A">
              <w:rPr>
                <w:rFonts w:asciiTheme="majorHAnsi" w:hAnsiTheme="majorHAnsi"/>
                <w:sz w:val="22"/>
                <w:szCs w:val="22"/>
              </w:rPr>
              <w:t xml:space="preserve">the use of inversions and </w:t>
            </w:r>
            <w:r>
              <w:rPr>
                <w:rFonts w:asciiTheme="majorHAnsi" w:hAnsiTheme="majorHAnsi"/>
                <w:sz w:val="22"/>
                <w:szCs w:val="22"/>
              </w:rPr>
              <w:t xml:space="preserve">the Global Carbon Atlas </w:t>
            </w:r>
          </w:p>
        </w:tc>
      </w:tr>
      <w:tr w:rsidR="003177C2" w14:paraId="4D88A8F8" w14:textId="77777777" w:rsidTr="00F848F7">
        <w:tc>
          <w:tcPr>
            <w:tcW w:w="2093" w:type="dxa"/>
            <w:tcBorders>
              <w:top w:val="nil"/>
              <w:bottom w:val="single" w:sz="4" w:space="0" w:color="auto"/>
            </w:tcBorders>
          </w:tcPr>
          <w:p w14:paraId="0404DD95" w14:textId="77777777" w:rsidR="003177C2" w:rsidRDefault="003177C2" w:rsidP="004E394A">
            <w:pPr>
              <w:spacing w:before="120"/>
              <w:ind w:left="142"/>
              <w:rPr>
                <w:rFonts w:asciiTheme="majorHAnsi" w:hAnsiTheme="majorHAnsi"/>
                <w:sz w:val="22"/>
                <w:szCs w:val="22"/>
              </w:rPr>
            </w:pPr>
            <w:proofErr w:type="spellStart"/>
            <w:r>
              <w:rPr>
                <w:rFonts w:asciiTheme="majorHAnsi" w:hAnsiTheme="majorHAnsi"/>
                <w:sz w:val="22"/>
                <w:szCs w:val="22"/>
              </w:rPr>
              <w:lastRenderedPageBreak/>
              <w:t>Wouter</w:t>
            </w:r>
            <w:proofErr w:type="spellEnd"/>
            <w:r>
              <w:rPr>
                <w:rFonts w:asciiTheme="majorHAnsi" w:hAnsiTheme="majorHAnsi"/>
                <w:sz w:val="22"/>
                <w:szCs w:val="22"/>
              </w:rPr>
              <w:t xml:space="preserve"> Peters</w:t>
            </w:r>
          </w:p>
        </w:tc>
        <w:tc>
          <w:tcPr>
            <w:tcW w:w="6724" w:type="dxa"/>
            <w:tcBorders>
              <w:top w:val="nil"/>
              <w:bottom w:val="single" w:sz="4" w:space="0" w:color="auto"/>
            </w:tcBorders>
          </w:tcPr>
          <w:p w14:paraId="49B55B9E" w14:textId="77777777" w:rsidR="003177C2" w:rsidRDefault="003177C2" w:rsidP="004E394A">
            <w:pPr>
              <w:spacing w:before="120"/>
              <w:rPr>
                <w:rFonts w:asciiTheme="majorHAnsi" w:hAnsiTheme="majorHAnsi"/>
                <w:sz w:val="22"/>
                <w:szCs w:val="22"/>
              </w:rPr>
            </w:pPr>
            <w:r>
              <w:rPr>
                <w:rFonts w:asciiTheme="majorHAnsi" w:hAnsiTheme="majorHAnsi"/>
                <w:sz w:val="22"/>
                <w:szCs w:val="22"/>
              </w:rPr>
              <w:t xml:space="preserve">Quality-control of inversion results and links with observations </w:t>
            </w:r>
          </w:p>
        </w:tc>
      </w:tr>
    </w:tbl>
    <w:p w14:paraId="28A420C4" w14:textId="77777777" w:rsidR="00371C19" w:rsidRPr="00C0794B" w:rsidRDefault="00371C19" w:rsidP="00C0794B">
      <w:pPr>
        <w:spacing w:before="120"/>
        <w:rPr>
          <w:rFonts w:asciiTheme="majorHAnsi" w:hAnsiTheme="majorHAnsi"/>
          <w:sz w:val="22"/>
          <w:szCs w:val="22"/>
        </w:rPr>
      </w:pPr>
    </w:p>
    <w:p w14:paraId="0496700E" w14:textId="7C207097" w:rsidR="00786979" w:rsidRDefault="00786979" w:rsidP="00786979">
      <w:pPr>
        <w:pStyle w:val="Heading2"/>
      </w:pPr>
      <w:bookmarkStart w:id="5" w:name="_Toc347681778"/>
      <w:r>
        <w:t xml:space="preserve">Timeline </w:t>
      </w:r>
      <w:r w:rsidR="00DE11E4">
        <w:t>and publication process</w:t>
      </w:r>
      <w:bookmarkEnd w:id="5"/>
    </w:p>
    <w:p w14:paraId="15C20615" w14:textId="40E1380A" w:rsidR="00775988" w:rsidRDefault="00775988" w:rsidP="00775988">
      <w:pPr>
        <w:spacing w:before="120"/>
        <w:rPr>
          <w:rFonts w:asciiTheme="majorHAnsi" w:hAnsiTheme="majorHAnsi"/>
          <w:sz w:val="22"/>
          <w:szCs w:val="22"/>
        </w:rPr>
      </w:pPr>
      <w:r>
        <w:rPr>
          <w:rFonts w:asciiTheme="majorHAnsi" w:hAnsiTheme="majorHAnsi"/>
          <w:sz w:val="22"/>
          <w:szCs w:val="22"/>
        </w:rPr>
        <w:t xml:space="preserve">The annual timing is the most </w:t>
      </w:r>
      <w:r w:rsidR="00536608">
        <w:rPr>
          <w:rFonts w:asciiTheme="majorHAnsi" w:hAnsiTheme="majorHAnsi"/>
          <w:sz w:val="22"/>
          <w:szCs w:val="22"/>
        </w:rPr>
        <w:t xml:space="preserve">critical </w:t>
      </w:r>
      <w:r>
        <w:rPr>
          <w:rFonts w:asciiTheme="majorHAnsi" w:hAnsiTheme="majorHAnsi"/>
          <w:sz w:val="22"/>
          <w:szCs w:val="22"/>
        </w:rPr>
        <w:t xml:space="preserve">element of our update, but is also the most challenging. </w:t>
      </w:r>
      <w:r w:rsidR="001939D1">
        <w:rPr>
          <w:rFonts w:asciiTheme="majorHAnsi" w:hAnsiTheme="majorHAnsi"/>
          <w:sz w:val="22"/>
          <w:szCs w:val="22"/>
        </w:rPr>
        <w:t>The practical challenges</w:t>
      </w:r>
      <w:r w:rsidR="009F10D3">
        <w:rPr>
          <w:rFonts w:asciiTheme="majorHAnsi" w:hAnsiTheme="majorHAnsi"/>
          <w:sz w:val="22"/>
          <w:szCs w:val="22"/>
        </w:rPr>
        <w:t>,</w:t>
      </w:r>
      <w:r w:rsidR="001939D1">
        <w:rPr>
          <w:rFonts w:asciiTheme="majorHAnsi" w:hAnsiTheme="majorHAnsi"/>
          <w:sz w:val="22"/>
          <w:szCs w:val="22"/>
        </w:rPr>
        <w:t xml:space="preserve"> and how they are ove</w:t>
      </w:r>
      <w:r w:rsidR="00AF2996">
        <w:rPr>
          <w:rFonts w:asciiTheme="majorHAnsi" w:hAnsiTheme="majorHAnsi"/>
          <w:sz w:val="22"/>
          <w:szCs w:val="22"/>
        </w:rPr>
        <w:t>rcome</w:t>
      </w:r>
      <w:r w:rsidR="009F10D3">
        <w:rPr>
          <w:rFonts w:asciiTheme="majorHAnsi" w:hAnsiTheme="majorHAnsi"/>
          <w:sz w:val="22"/>
          <w:szCs w:val="22"/>
        </w:rPr>
        <w:t>,</w:t>
      </w:r>
      <w:r w:rsidR="00AF2996">
        <w:rPr>
          <w:rFonts w:asciiTheme="majorHAnsi" w:hAnsiTheme="majorHAnsi"/>
          <w:sz w:val="22"/>
          <w:szCs w:val="22"/>
        </w:rPr>
        <w:t xml:space="preserve"> are discussed below. The </w:t>
      </w:r>
      <w:r w:rsidR="001939D1">
        <w:rPr>
          <w:rFonts w:asciiTheme="majorHAnsi" w:hAnsiTheme="majorHAnsi"/>
          <w:sz w:val="22"/>
          <w:szCs w:val="22"/>
        </w:rPr>
        <w:t xml:space="preserve">cultural challenges </w:t>
      </w:r>
      <w:r w:rsidR="00AF2996">
        <w:rPr>
          <w:rFonts w:asciiTheme="majorHAnsi" w:hAnsiTheme="majorHAnsi"/>
          <w:sz w:val="22"/>
          <w:szCs w:val="22"/>
        </w:rPr>
        <w:t>are more difficult to address</w:t>
      </w:r>
      <w:r w:rsidR="009F10D3">
        <w:rPr>
          <w:rFonts w:asciiTheme="majorHAnsi" w:hAnsiTheme="majorHAnsi"/>
          <w:sz w:val="22"/>
          <w:szCs w:val="22"/>
        </w:rPr>
        <w:t xml:space="preserve">, and include resistance </w:t>
      </w:r>
      <w:r w:rsidR="00A76E29">
        <w:rPr>
          <w:rFonts w:asciiTheme="majorHAnsi" w:hAnsiTheme="majorHAnsi"/>
          <w:sz w:val="22"/>
          <w:szCs w:val="22"/>
        </w:rPr>
        <w:t xml:space="preserve">and/or difficulty </w:t>
      </w:r>
      <w:r w:rsidR="009F10D3">
        <w:rPr>
          <w:rFonts w:asciiTheme="majorHAnsi" w:hAnsiTheme="majorHAnsi"/>
          <w:sz w:val="22"/>
          <w:szCs w:val="22"/>
        </w:rPr>
        <w:t>to work on short timescales</w:t>
      </w:r>
      <w:r w:rsidR="00274B5D">
        <w:rPr>
          <w:rFonts w:asciiTheme="majorHAnsi" w:hAnsiTheme="majorHAnsi"/>
          <w:sz w:val="22"/>
          <w:szCs w:val="22"/>
        </w:rPr>
        <w:t xml:space="preserve"> while maintaining high quality</w:t>
      </w:r>
      <w:r w:rsidR="009F10D3">
        <w:rPr>
          <w:rFonts w:asciiTheme="majorHAnsi" w:hAnsiTheme="majorHAnsi"/>
          <w:sz w:val="22"/>
          <w:szCs w:val="22"/>
        </w:rPr>
        <w:t xml:space="preserve">, </w:t>
      </w:r>
      <w:r w:rsidR="00112668">
        <w:rPr>
          <w:rFonts w:asciiTheme="majorHAnsi" w:hAnsiTheme="majorHAnsi"/>
          <w:sz w:val="22"/>
          <w:szCs w:val="22"/>
        </w:rPr>
        <w:t xml:space="preserve">and </w:t>
      </w:r>
      <w:r w:rsidR="007C5492">
        <w:rPr>
          <w:rFonts w:asciiTheme="majorHAnsi" w:hAnsiTheme="majorHAnsi"/>
          <w:sz w:val="22"/>
          <w:szCs w:val="22"/>
        </w:rPr>
        <w:t xml:space="preserve">fear of </w:t>
      </w:r>
      <w:r w:rsidR="00112668">
        <w:rPr>
          <w:rFonts w:asciiTheme="majorHAnsi" w:hAnsiTheme="majorHAnsi"/>
          <w:sz w:val="22"/>
          <w:szCs w:val="22"/>
        </w:rPr>
        <w:t xml:space="preserve">possible </w:t>
      </w:r>
      <w:r w:rsidR="007C5492">
        <w:rPr>
          <w:rFonts w:asciiTheme="majorHAnsi" w:hAnsiTheme="majorHAnsi"/>
          <w:sz w:val="22"/>
          <w:szCs w:val="22"/>
        </w:rPr>
        <w:t>public misunderstanding of results</w:t>
      </w:r>
      <w:r w:rsidR="005A194D">
        <w:rPr>
          <w:rFonts w:asciiTheme="majorHAnsi" w:hAnsiTheme="majorHAnsi"/>
          <w:sz w:val="22"/>
          <w:szCs w:val="22"/>
        </w:rPr>
        <w:t xml:space="preserve"> and </w:t>
      </w:r>
      <w:r w:rsidR="007C5492">
        <w:rPr>
          <w:rFonts w:asciiTheme="majorHAnsi" w:hAnsiTheme="majorHAnsi"/>
          <w:sz w:val="22"/>
          <w:szCs w:val="22"/>
        </w:rPr>
        <w:t>uncertainty</w:t>
      </w:r>
      <w:r w:rsidR="005A265F">
        <w:rPr>
          <w:rFonts w:asciiTheme="majorHAnsi" w:hAnsiTheme="majorHAnsi"/>
          <w:sz w:val="22"/>
          <w:szCs w:val="22"/>
        </w:rPr>
        <w:t xml:space="preserve"> when results appear in the media</w:t>
      </w:r>
      <w:r w:rsidR="007C5492">
        <w:rPr>
          <w:rFonts w:asciiTheme="majorHAnsi" w:hAnsiTheme="majorHAnsi"/>
          <w:sz w:val="22"/>
          <w:szCs w:val="22"/>
        </w:rPr>
        <w:t xml:space="preserve">.  </w:t>
      </w:r>
    </w:p>
    <w:p w14:paraId="74D0372E" w14:textId="7DB4ED57" w:rsidR="006A6809" w:rsidRDefault="002A1CC3" w:rsidP="00775988">
      <w:pPr>
        <w:spacing w:before="120"/>
        <w:rPr>
          <w:rFonts w:asciiTheme="majorHAnsi" w:hAnsiTheme="majorHAnsi"/>
          <w:sz w:val="22"/>
          <w:szCs w:val="22"/>
        </w:rPr>
      </w:pPr>
      <w:r w:rsidRPr="002A1CC3">
        <w:rPr>
          <w:rFonts w:asciiTheme="majorHAnsi" w:hAnsiTheme="majorHAnsi"/>
          <w:i/>
          <w:sz w:val="22"/>
          <w:szCs w:val="22"/>
        </w:rPr>
        <w:t>Data submissions.</w:t>
      </w:r>
      <w:r>
        <w:rPr>
          <w:rFonts w:asciiTheme="majorHAnsi" w:hAnsiTheme="majorHAnsi"/>
          <w:sz w:val="22"/>
          <w:szCs w:val="22"/>
        </w:rPr>
        <w:t xml:space="preserve"> </w:t>
      </w:r>
      <w:r w:rsidR="00D41247">
        <w:rPr>
          <w:rFonts w:asciiTheme="majorHAnsi" w:hAnsiTheme="majorHAnsi"/>
          <w:sz w:val="22"/>
          <w:szCs w:val="22"/>
        </w:rPr>
        <w:t xml:space="preserve">The annual cycle starts around March with the gathering, preparation, and </w:t>
      </w:r>
      <w:proofErr w:type="gramStart"/>
      <w:r w:rsidR="00D41247">
        <w:rPr>
          <w:rFonts w:asciiTheme="majorHAnsi" w:hAnsiTheme="majorHAnsi"/>
          <w:sz w:val="22"/>
          <w:szCs w:val="22"/>
        </w:rPr>
        <w:t>quality-control</w:t>
      </w:r>
      <w:proofErr w:type="gramEnd"/>
      <w:r w:rsidR="00D41247">
        <w:rPr>
          <w:rFonts w:asciiTheme="majorHAnsi" w:hAnsiTheme="majorHAnsi"/>
          <w:sz w:val="22"/>
          <w:szCs w:val="22"/>
        </w:rPr>
        <w:t xml:space="preserve"> of the underlying data, such as the oceanic CO</w:t>
      </w:r>
      <w:r w:rsidR="00D41247" w:rsidRPr="00D41247">
        <w:rPr>
          <w:rFonts w:asciiTheme="majorHAnsi" w:hAnsiTheme="majorHAnsi"/>
          <w:sz w:val="22"/>
          <w:szCs w:val="22"/>
          <w:vertAlign w:val="subscript"/>
        </w:rPr>
        <w:t>2</w:t>
      </w:r>
      <w:r w:rsidR="00D41247">
        <w:rPr>
          <w:rFonts w:asciiTheme="majorHAnsi" w:hAnsiTheme="majorHAnsi"/>
          <w:sz w:val="22"/>
          <w:szCs w:val="22"/>
        </w:rPr>
        <w:t xml:space="preserve"> data by SOCAT, the climate forcing by CRU and NCEP, and the land-cover change data. </w:t>
      </w:r>
      <w:r>
        <w:rPr>
          <w:rFonts w:asciiTheme="majorHAnsi" w:hAnsiTheme="majorHAnsi"/>
          <w:sz w:val="22"/>
          <w:szCs w:val="22"/>
        </w:rPr>
        <w:t>U</w:t>
      </w:r>
      <w:r w:rsidR="005D7B2E">
        <w:rPr>
          <w:rFonts w:asciiTheme="majorHAnsi" w:hAnsiTheme="majorHAnsi"/>
          <w:sz w:val="22"/>
          <w:szCs w:val="22"/>
        </w:rPr>
        <w:t>pdate</w:t>
      </w:r>
      <w:r>
        <w:rPr>
          <w:rFonts w:asciiTheme="majorHAnsi" w:hAnsiTheme="majorHAnsi"/>
          <w:sz w:val="22"/>
          <w:szCs w:val="22"/>
        </w:rPr>
        <w:t>s of individual data products are</w:t>
      </w:r>
      <w:r w:rsidR="005D7B2E">
        <w:rPr>
          <w:rFonts w:asciiTheme="majorHAnsi" w:hAnsiTheme="majorHAnsi"/>
          <w:sz w:val="22"/>
          <w:szCs w:val="22"/>
        </w:rPr>
        <w:t xml:space="preserve"> requested as soon as the underlying data are available. The deadlines for submitting data products is set each year depending on when the underlying data becomes available, and consideri</w:t>
      </w:r>
      <w:r w:rsidR="00FB2489">
        <w:rPr>
          <w:rFonts w:asciiTheme="majorHAnsi" w:hAnsiTheme="majorHAnsi"/>
          <w:sz w:val="22"/>
          <w:szCs w:val="22"/>
        </w:rPr>
        <w:t>ng other budget components. In practice, d</w:t>
      </w:r>
      <w:r w:rsidR="005D7B2E">
        <w:rPr>
          <w:rFonts w:asciiTheme="majorHAnsi" w:hAnsiTheme="majorHAnsi"/>
          <w:sz w:val="22"/>
          <w:szCs w:val="22"/>
        </w:rPr>
        <w:t xml:space="preserve">eadlines </w:t>
      </w:r>
      <w:r w:rsidR="00FB2489">
        <w:rPr>
          <w:rFonts w:asciiTheme="majorHAnsi" w:hAnsiTheme="majorHAnsi"/>
          <w:sz w:val="22"/>
          <w:szCs w:val="22"/>
        </w:rPr>
        <w:t xml:space="preserve">are stacked in time </w:t>
      </w:r>
      <w:r w:rsidR="001C2271">
        <w:rPr>
          <w:rFonts w:asciiTheme="majorHAnsi" w:hAnsiTheme="majorHAnsi"/>
          <w:sz w:val="22"/>
          <w:szCs w:val="22"/>
        </w:rPr>
        <w:t xml:space="preserve">so all components are not delivered at the same time and it is possible to conduct </w:t>
      </w:r>
      <w:proofErr w:type="gramStart"/>
      <w:r w:rsidR="005D7B2E">
        <w:rPr>
          <w:rFonts w:asciiTheme="majorHAnsi" w:hAnsiTheme="majorHAnsi"/>
          <w:sz w:val="22"/>
          <w:szCs w:val="22"/>
        </w:rPr>
        <w:t>quality-control</w:t>
      </w:r>
      <w:proofErr w:type="gramEnd"/>
      <w:r w:rsidR="005D7B2E">
        <w:rPr>
          <w:rFonts w:asciiTheme="majorHAnsi" w:hAnsiTheme="majorHAnsi"/>
          <w:sz w:val="22"/>
          <w:szCs w:val="22"/>
        </w:rPr>
        <w:t xml:space="preserve"> </w:t>
      </w:r>
      <w:r w:rsidR="001C2271">
        <w:rPr>
          <w:rFonts w:asciiTheme="majorHAnsi" w:hAnsiTheme="majorHAnsi"/>
          <w:sz w:val="22"/>
          <w:szCs w:val="22"/>
        </w:rPr>
        <w:t xml:space="preserve">and </w:t>
      </w:r>
      <w:r w:rsidR="005D7B2E">
        <w:rPr>
          <w:rFonts w:asciiTheme="majorHAnsi" w:hAnsiTheme="majorHAnsi"/>
          <w:sz w:val="22"/>
          <w:szCs w:val="22"/>
        </w:rPr>
        <w:t>analysis</w:t>
      </w:r>
      <w:r w:rsidR="001C2271">
        <w:rPr>
          <w:rFonts w:asciiTheme="majorHAnsi" w:hAnsiTheme="majorHAnsi"/>
          <w:sz w:val="22"/>
          <w:szCs w:val="22"/>
        </w:rPr>
        <w:t xml:space="preserve"> sequentially</w:t>
      </w:r>
      <w:r w:rsidR="00FB2489">
        <w:rPr>
          <w:rFonts w:asciiTheme="majorHAnsi" w:hAnsiTheme="majorHAnsi"/>
          <w:sz w:val="22"/>
          <w:szCs w:val="22"/>
        </w:rPr>
        <w:t xml:space="preserve">. Generally the deadlines for the ocean models comes first (end of June), then the ocean-data products and land models (end of July), and the emissions (mid-August).  </w:t>
      </w:r>
    </w:p>
    <w:p w14:paraId="54F59624" w14:textId="21E1B47B" w:rsidR="00311A77" w:rsidRDefault="002A1CC3" w:rsidP="00775988">
      <w:pPr>
        <w:spacing w:before="120"/>
        <w:rPr>
          <w:rFonts w:asciiTheme="majorHAnsi" w:hAnsiTheme="majorHAnsi"/>
          <w:sz w:val="22"/>
          <w:szCs w:val="22"/>
        </w:rPr>
      </w:pPr>
      <w:r w:rsidRPr="00CF1624">
        <w:rPr>
          <w:rFonts w:asciiTheme="majorHAnsi" w:hAnsiTheme="majorHAnsi"/>
          <w:i/>
          <w:sz w:val="22"/>
          <w:szCs w:val="22"/>
        </w:rPr>
        <w:t xml:space="preserve">Publication </w:t>
      </w:r>
      <w:r w:rsidR="00B61016">
        <w:rPr>
          <w:rFonts w:asciiTheme="majorHAnsi" w:hAnsiTheme="majorHAnsi"/>
          <w:i/>
          <w:sz w:val="22"/>
          <w:szCs w:val="22"/>
        </w:rPr>
        <w:t>strategy</w:t>
      </w:r>
      <w:r w:rsidRPr="00CF1624">
        <w:rPr>
          <w:rFonts w:asciiTheme="majorHAnsi" w:hAnsiTheme="majorHAnsi"/>
          <w:i/>
          <w:sz w:val="22"/>
          <w:szCs w:val="22"/>
        </w:rPr>
        <w:t>.</w:t>
      </w:r>
      <w:r>
        <w:rPr>
          <w:rFonts w:asciiTheme="majorHAnsi" w:hAnsiTheme="majorHAnsi"/>
          <w:sz w:val="22"/>
          <w:szCs w:val="22"/>
        </w:rPr>
        <w:t xml:space="preserve"> </w:t>
      </w:r>
      <w:r w:rsidR="00311A77">
        <w:rPr>
          <w:rFonts w:asciiTheme="majorHAnsi" w:hAnsiTheme="majorHAnsi"/>
          <w:sz w:val="22"/>
          <w:szCs w:val="22"/>
        </w:rPr>
        <w:t xml:space="preserve">The strategy for publication is discussed as part of </w:t>
      </w:r>
      <w:proofErr w:type="spellStart"/>
      <w:r w:rsidR="00191E10">
        <w:rPr>
          <w:rFonts w:asciiTheme="majorHAnsi" w:hAnsiTheme="majorHAnsi"/>
          <w:sz w:val="22"/>
          <w:szCs w:val="22"/>
        </w:rPr>
        <w:t>kickoff</w:t>
      </w:r>
      <w:proofErr w:type="spellEnd"/>
      <w:r w:rsidR="00191E10">
        <w:rPr>
          <w:rFonts w:asciiTheme="majorHAnsi" w:hAnsiTheme="majorHAnsi"/>
          <w:sz w:val="22"/>
          <w:szCs w:val="22"/>
        </w:rPr>
        <w:t xml:space="preserve"> brainstorming</w:t>
      </w:r>
      <w:r w:rsidR="00311A77">
        <w:rPr>
          <w:rFonts w:asciiTheme="majorHAnsi" w:hAnsiTheme="majorHAnsi"/>
          <w:sz w:val="22"/>
          <w:szCs w:val="22"/>
        </w:rPr>
        <w:t xml:space="preserve"> at the </w:t>
      </w:r>
      <w:r w:rsidR="00191E10">
        <w:rPr>
          <w:rFonts w:asciiTheme="majorHAnsi" w:hAnsiTheme="majorHAnsi"/>
          <w:sz w:val="22"/>
          <w:szCs w:val="22"/>
        </w:rPr>
        <w:t>start</w:t>
      </w:r>
      <w:r w:rsidR="00311A77">
        <w:rPr>
          <w:rFonts w:asciiTheme="majorHAnsi" w:hAnsiTheme="majorHAnsi"/>
          <w:sz w:val="22"/>
          <w:szCs w:val="22"/>
        </w:rPr>
        <w:t xml:space="preserve"> of a budget, during the scientific steering committee of the GCP, and at the early phases of the budget cycle itself</w:t>
      </w:r>
      <w:r w:rsidR="00191E10">
        <w:rPr>
          <w:rFonts w:asciiTheme="majorHAnsi" w:hAnsiTheme="majorHAnsi"/>
          <w:sz w:val="22"/>
          <w:szCs w:val="22"/>
        </w:rPr>
        <w:t xml:space="preserve"> (Fig. </w:t>
      </w:r>
      <w:r w:rsidR="0015504E">
        <w:rPr>
          <w:rFonts w:asciiTheme="majorHAnsi" w:hAnsiTheme="majorHAnsi"/>
          <w:sz w:val="22"/>
          <w:szCs w:val="22"/>
        </w:rPr>
        <w:t>1</w:t>
      </w:r>
      <w:r w:rsidR="00191E10">
        <w:rPr>
          <w:rFonts w:asciiTheme="majorHAnsi" w:hAnsiTheme="majorHAnsi"/>
          <w:sz w:val="22"/>
          <w:szCs w:val="22"/>
        </w:rPr>
        <w:t>)</w:t>
      </w:r>
      <w:r w:rsidR="00311A77">
        <w:rPr>
          <w:rFonts w:asciiTheme="majorHAnsi" w:hAnsiTheme="majorHAnsi"/>
          <w:sz w:val="22"/>
          <w:szCs w:val="22"/>
        </w:rPr>
        <w:t xml:space="preserve">. </w:t>
      </w:r>
      <w:r w:rsidR="00F0234F">
        <w:rPr>
          <w:rFonts w:asciiTheme="majorHAnsi" w:hAnsiTheme="majorHAnsi"/>
          <w:sz w:val="22"/>
          <w:szCs w:val="22"/>
        </w:rPr>
        <w:t xml:space="preserve">We usually plan the </w:t>
      </w:r>
      <w:r w:rsidR="00F0234F" w:rsidRPr="00D3501F">
        <w:rPr>
          <w:rFonts w:asciiTheme="majorHAnsi" w:hAnsiTheme="majorHAnsi"/>
          <w:i/>
          <w:sz w:val="22"/>
          <w:szCs w:val="22"/>
        </w:rPr>
        <w:t>ESSD</w:t>
      </w:r>
      <w:r w:rsidR="00F0234F">
        <w:rPr>
          <w:rFonts w:asciiTheme="majorHAnsi" w:hAnsiTheme="majorHAnsi"/>
          <w:sz w:val="22"/>
          <w:szCs w:val="22"/>
        </w:rPr>
        <w:t xml:space="preserve"> update accompanied by an analysis paper submitted in a high-impact journal. This has worked on multiple occasions, but the peer-review process of journal has meant that several papers have been delayed or rejected. </w:t>
      </w:r>
      <w:r w:rsidR="00CF1624">
        <w:rPr>
          <w:rFonts w:asciiTheme="majorHAnsi" w:hAnsiTheme="majorHAnsi"/>
          <w:sz w:val="22"/>
          <w:szCs w:val="22"/>
        </w:rPr>
        <w:t>The leadership of the analysis has rotated among the involved scientists</w:t>
      </w:r>
      <w:r w:rsidR="005A265F">
        <w:rPr>
          <w:rFonts w:asciiTheme="majorHAnsi" w:hAnsiTheme="majorHAnsi"/>
          <w:sz w:val="22"/>
          <w:szCs w:val="22"/>
        </w:rPr>
        <w:t xml:space="preserve"> (mostly the core group)</w:t>
      </w:r>
      <w:r w:rsidR="00CF1624">
        <w:rPr>
          <w:rFonts w:asciiTheme="majorHAnsi" w:hAnsiTheme="majorHAnsi"/>
          <w:sz w:val="22"/>
          <w:szCs w:val="22"/>
        </w:rPr>
        <w:t xml:space="preserve">, depending on the angle, interest and availability. </w:t>
      </w:r>
    </w:p>
    <w:tbl>
      <w:tblPr>
        <w:tblStyle w:val="TableGrid"/>
        <w:tblpPr w:leftFromText="181" w:rightFromText="181" w:vertAnchor="text" w:horzAnchor="page" w:tblpX="5475" w:tblpY="-343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4"/>
      </w:tblGrid>
      <w:tr w:rsidR="00624DFB" w14:paraId="5BB5BF00" w14:textId="77777777" w:rsidTr="00624DFB">
        <w:tc>
          <w:tcPr>
            <w:tcW w:w="4274" w:type="dxa"/>
          </w:tcPr>
          <w:p w14:paraId="26EFE1CA" w14:textId="607DFDD1" w:rsidR="000C1A64" w:rsidRPr="00782C43" w:rsidRDefault="00761511" w:rsidP="00624DFB">
            <w:pPr>
              <w:spacing w:before="120"/>
              <w:jc w:val="center"/>
              <w:rPr>
                <w:color w:val="4F81BD" w:themeColor="accent1"/>
              </w:rPr>
            </w:pPr>
            <w:r>
              <w:rPr>
                <w:rFonts w:asciiTheme="majorHAnsi" w:hAnsiTheme="majorHAnsi"/>
                <w:color w:val="4F81BD" w:themeColor="accent1"/>
                <w:sz w:val="22"/>
                <w:szCs w:val="22"/>
              </w:rPr>
              <w:t xml:space="preserve">Figure </w:t>
            </w:r>
            <w:r w:rsidR="0015504E">
              <w:rPr>
                <w:rFonts w:asciiTheme="majorHAnsi" w:hAnsiTheme="majorHAnsi"/>
                <w:color w:val="4F81BD" w:themeColor="accent1"/>
                <w:sz w:val="22"/>
                <w:szCs w:val="22"/>
              </w:rPr>
              <w:t>1</w:t>
            </w:r>
            <w:r>
              <w:rPr>
                <w:rFonts w:asciiTheme="majorHAnsi" w:hAnsiTheme="majorHAnsi"/>
                <w:color w:val="4F81BD" w:themeColor="accent1"/>
                <w:sz w:val="22"/>
                <w:szCs w:val="22"/>
              </w:rPr>
              <w:t xml:space="preserve">. </w:t>
            </w:r>
            <w:r w:rsidR="000C1A64" w:rsidRPr="00782C43">
              <w:rPr>
                <w:rFonts w:asciiTheme="majorHAnsi" w:hAnsiTheme="majorHAnsi"/>
                <w:color w:val="4F81BD" w:themeColor="accent1"/>
                <w:sz w:val="22"/>
                <w:szCs w:val="22"/>
              </w:rPr>
              <w:t>Overview of an annual cycle of the Global Carbon Budget</w:t>
            </w:r>
            <w:r w:rsidR="0088753F">
              <w:rPr>
                <w:rFonts w:asciiTheme="majorHAnsi" w:hAnsiTheme="majorHAnsi"/>
                <w:color w:val="4F81BD" w:themeColor="accent1"/>
                <w:sz w:val="22"/>
                <w:szCs w:val="22"/>
              </w:rPr>
              <w:t xml:space="preserve"> and the consultation process</w:t>
            </w:r>
            <w:r w:rsidR="000C1A64" w:rsidRPr="00782C43">
              <w:rPr>
                <w:rFonts w:asciiTheme="majorHAnsi" w:hAnsiTheme="majorHAnsi"/>
                <w:color w:val="4F81BD" w:themeColor="accent1"/>
                <w:sz w:val="22"/>
                <w:szCs w:val="22"/>
              </w:rPr>
              <w:t>.</w:t>
            </w:r>
            <w:r w:rsidR="0086787F">
              <w:rPr>
                <w:rFonts w:asciiTheme="majorHAnsi" w:hAnsiTheme="majorHAnsi"/>
                <w:color w:val="4F81BD" w:themeColor="accent1"/>
                <w:sz w:val="22"/>
                <w:szCs w:val="22"/>
              </w:rPr>
              <w:t xml:space="preserve"> The timeline is approximate and depends on the exact publication date, which is linked to the UN COP meeting</w:t>
            </w:r>
            <w:r w:rsidR="00DD409D">
              <w:rPr>
                <w:rFonts w:asciiTheme="majorHAnsi" w:hAnsiTheme="majorHAnsi"/>
                <w:color w:val="4F81BD" w:themeColor="accent1"/>
                <w:sz w:val="22"/>
                <w:szCs w:val="22"/>
              </w:rPr>
              <w:t xml:space="preserve"> in the Autumn. </w:t>
            </w:r>
            <w:r w:rsidR="0086787F">
              <w:rPr>
                <w:rFonts w:asciiTheme="majorHAnsi" w:hAnsiTheme="majorHAnsi"/>
                <w:color w:val="4F81BD" w:themeColor="accent1"/>
                <w:sz w:val="22"/>
                <w:szCs w:val="22"/>
              </w:rPr>
              <w:t xml:space="preserve"> </w:t>
            </w:r>
          </w:p>
        </w:tc>
      </w:tr>
      <w:tr w:rsidR="00624DFB" w14:paraId="07763946" w14:textId="77777777" w:rsidTr="00624DFB">
        <w:tc>
          <w:tcPr>
            <w:tcW w:w="4274" w:type="dxa"/>
          </w:tcPr>
          <w:p w14:paraId="666D3AD0" w14:textId="08F0641F" w:rsidR="000C1A64" w:rsidRDefault="00624DFB" w:rsidP="00624DFB">
            <w:pPr>
              <w:spacing w:before="120"/>
              <w:rPr>
                <w:rFonts w:asciiTheme="majorHAnsi" w:hAnsiTheme="majorHAnsi"/>
                <w:sz w:val="22"/>
                <w:szCs w:val="22"/>
              </w:rPr>
            </w:pPr>
            <w:r>
              <w:rPr>
                <w:rFonts w:asciiTheme="majorHAnsi" w:hAnsiTheme="majorHAnsi"/>
                <w:noProof/>
                <w:sz w:val="22"/>
                <w:szCs w:val="22"/>
                <w:lang w:val="en-US"/>
              </w:rPr>
              <w:drawing>
                <wp:inline distT="0" distB="0" distL="0" distR="0" wp14:anchorId="5896EC89" wp14:editId="4D07C0B2">
                  <wp:extent cx="2625123" cy="1894300"/>
                  <wp:effectExtent l="0" t="0" r="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5123" cy="1894300"/>
                          </a:xfrm>
                          <a:prstGeom prst="rect">
                            <a:avLst/>
                          </a:prstGeom>
                          <a:noFill/>
                          <a:ln>
                            <a:noFill/>
                          </a:ln>
                        </pic:spPr>
                      </pic:pic>
                    </a:graphicData>
                  </a:graphic>
                </wp:inline>
              </w:drawing>
            </w:r>
          </w:p>
        </w:tc>
      </w:tr>
    </w:tbl>
    <w:p w14:paraId="53FF572E" w14:textId="0012E389" w:rsidR="001132CE" w:rsidRDefault="00284CB9" w:rsidP="001132CE">
      <w:pPr>
        <w:spacing w:before="120"/>
        <w:rPr>
          <w:rFonts w:asciiTheme="majorHAnsi" w:hAnsiTheme="majorHAnsi"/>
          <w:sz w:val="22"/>
          <w:szCs w:val="22"/>
        </w:rPr>
      </w:pPr>
      <w:r>
        <w:rPr>
          <w:rFonts w:asciiTheme="majorHAnsi" w:hAnsiTheme="majorHAnsi"/>
          <w:i/>
          <w:sz w:val="22"/>
          <w:szCs w:val="22"/>
        </w:rPr>
        <w:t>L</w:t>
      </w:r>
      <w:r w:rsidR="00674800" w:rsidRPr="00E34407">
        <w:rPr>
          <w:rFonts w:asciiTheme="majorHAnsi" w:hAnsiTheme="majorHAnsi"/>
          <w:i/>
          <w:sz w:val="22"/>
          <w:szCs w:val="22"/>
        </w:rPr>
        <w:t xml:space="preserve">iving data process. </w:t>
      </w:r>
      <w:r w:rsidR="000C1A64" w:rsidRPr="000C1A64">
        <w:rPr>
          <w:rFonts w:asciiTheme="majorHAnsi" w:hAnsiTheme="majorHAnsi"/>
          <w:sz w:val="22"/>
          <w:szCs w:val="22"/>
        </w:rPr>
        <w:t xml:space="preserve">We have adopted the ‘living data’ approach developed by </w:t>
      </w:r>
      <w:r w:rsidR="000C1A64" w:rsidRPr="00131E9A">
        <w:rPr>
          <w:rFonts w:asciiTheme="majorHAnsi" w:hAnsiTheme="majorHAnsi"/>
          <w:i/>
          <w:sz w:val="22"/>
          <w:szCs w:val="22"/>
        </w:rPr>
        <w:t>ESSD</w:t>
      </w:r>
      <w:r w:rsidR="000C1A64" w:rsidRPr="000C1A64">
        <w:rPr>
          <w:rFonts w:asciiTheme="majorHAnsi" w:hAnsiTheme="majorHAnsi"/>
          <w:sz w:val="22"/>
          <w:szCs w:val="22"/>
        </w:rPr>
        <w:t xml:space="preserve">, which </w:t>
      </w:r>
      <w:r w:rsidR="00131E9A">
        <w:rPr>
          <w:rFonts w:asciiTheme="majorHAnsi" w:hAnsiTheme="majorHAnsi"/>
          <w:sz w:val="22"/>
          <w:szCs w:val="22"/>
        </w:rPr>
        <w:t xml:space="preserve">supports the update of existing publications and </w:t>
      </w:r>
      <w:r w:rsidR="000C1A64" w:rsidRPr="000C1A64">
        <w:rPr>
          <w:rFonts w:asciiTheme="majorHAnsi" w:hAnsiTheme="majorHAnsi"/>
          <w:sz w:val="22"/>
          <w:szCs w:val="22"/>
        </w:rPr>
        <w:t xml:space="preserve">provides a </w:t>
      </w:r>
      <w:r w:rsidR="00131E9A">
        <w:rPr>
          <w:rFonts w:asciiTheme="majorHAnsi" w:hAnsiTheme="majorHAnsi"/>
          <w:sz w:val="22"/>
          <w:szCs w:val="22"/>
        </w:rPr>
        <w:t>peer-</w:t>
      </w:r>
      <w:r w:rsidR="000C1A64" w:rsidRPr="000C1A64">
        <w:rPr>
          <w:rFonts w:asciiTheme="majorHAnsi" w:hAnsiTheme="majorHAnsi"/>
          <w:sz w:val="22"/>
          <w:szCs w:val="22"/>
        </w:rPr>
        <w:t>review for each individual update.</w:t>
      </w:r>
      <w:r w:rsidR="006E6684">
        <w:rPr>
          <w:rFonts w:asciiTheme="majorHAnsi" w:hAnsiTheme="majorHAnsi"/>
          <w:sz w:val="22"/>
          <w:szCs w:val="22"/>
        </w:rPr>
        <w:t xml:space="preserve"> </w:t>
      </w:r>
      <w:r w:rsidR="00131E9A">
        <w:rPr>
          <w:rFonts w:asciiTheme="majorHAnsi" w:hAnsiTheme="majorHAnsi"/>
          <w:sz w:val="22"/>
          <w:szCs w:val="22"/>
        </w:rPr>
        <w:t>T</w:t>
      </w:r>
      <w:r w:rsidR="006E6684">
        <w:rPr>
          <w:rFonts w:asciiTheme="majorHAnsi" w:hAnsiTheme="majorHAnsi"/>
          <w:sz w:val="22"/>
          <w:szCs w:val="22"/>
        </w:rPr>
        <w:t xml:space="preserve">he </w:t>
      </w:r>
      <w:r w:rsidR="00131E9A" w:rsidRPr="00131E9A">
        <w:rPr>
          <w:rFonts w:asciiTheme="majorHAnsi" w:hAnsiTheme="majorHAnsi"/>
          <w:i/>
          <w:sz w:val="22"/>
          <w:szCs w:val="22"/>
        </w:rPr>
        <w:t>ESSD</w:t>
      </w:r>
      <w:r w:rsidR="00131E9A">
        <w:rPr>
          <w:rFonts w:asciiTheme="majorHAnsi" w:hAnsiTheme="majorHAnsi"/>
          <w:sz w:val="22"/>
          <w:szCs w:val="22"/>
        </w:rPr>
        <w:t xml:space="preserve"> </w:t>
      </w:r>
      <w:r w:rsidR="006E6684">
        <w:rPr>
          <w:rFonts w:asciiTheme="majorHAnsi" w:hAnsiTheme="majorHAnsi"/>
          <w:sz w:val="22"/>
          <w:szCs w:val="22"/>
        </w:rPr>
        <w:t xml:space="preserve">paper is largely the same as in previous years, with an update of data and methods, and some evolution of the content (usually </w:t>
      </w:r>
      <w:r w:rsidR="0034002F">
        <w:rPr>
          <w:rFonts w:asciiTheme="majorHAnsi" w:hAnsiTheme="majorHAnsi"/>
          <w:sz w:val="22"/>
          <w:szCs w:val="22"/>
        </w:rPr>
        <w:t>around</w:t>
      </w:r>
      <w:r w:rsidR="006E6684">
        <w:rPr>
          <w:rFonts w:asciiTheme="majorHAnsi" w:hAnsiTheme="majorHAnsi"/>
          <w:sz w:val="22"/>
          <w:szCs w:val="22"/>
        </w:rPr>
        <w:t xml:space="preserve"> 10% of the paper). </w:t>
      </w:r>
      <w:r w:rsidR="005C7F4D">
        <w:rPr>
          <w:rFonts w:asciiTheme="majorHAnsi" w:hAnsiTheme="majorHAnsi"/>
          <w:sz w:val="22"/>
          <w:szCs w:val="22"/>
        </w:rPr>
        <w:t xml:space="preserve">We work with </w:t>
      </w:r>
      <w:r w:rsidR="005C7F4D" w:rsidRPr="00131E9A">
        <w:rPr>
          <w:rFonts w:asciiTheme="majorHAnsi" w:hAnsiTheme="majorHAnsi"/>
          <w:i/>
          <w:sz w:val="22"/>
          <w:szCs w:val="22"/>
        </w:rPr>
        <w:t>ESSD</w:t>
      </w:r>
      <w:r w:rsidR="005C7F4D">
        <w:rPr>
          <w:rFonts w:asciiTheme="majorHAnsi" w:hAnsiTheme="majorHAnsi"/>
          <w:sz w:val="22"/>
          <w:szCs w:val="22"/>
        </w:rPr>
        <w:t xml:space="preserve"> to agree on a timeline for submission and review. We provide details of what has change since the last review so the reviewers can focus on the changes. </w:t>
      </w:r>
      <w:r w:rsidR="005A1262" w:rsidRPr="00131E9A">
        <w:rPr>
          <w:rFonts w:asciiTheme="majorHAnsi" w:hAnsiTheme="majorHAnsi"/>
          <w:i/>
          <w:sz w:val="22"/>
          <w:szCs w:val="22"/>
        </w:rPr>
        <w:t>ESSD</w:t>
      </w:r>
      <w:r w:rsidR="005A1262">
        <w:rPr>
          <w:rFonts w:asciiTheme="majorHAnsi" w:hAnsiTheme="majorHAnsi"/>
          <w:sz w:val="22"/>
          <w:szCs w:val="22"/>
        </w:rPr>
        <w:t xml:space="preserve"> can then</w:t>
      </w:r>
      <w:r w:rsidR="005C7F4D">
        <w:rPr>
          <w:rFonts w:asciiTheme="majorHAnsi" w:hAnsiTheme="majorHAnsi"/>
          <w:sz w:val="22"/>
          <w:szCs w:val="22"/>
        </w:rPr>
        <w:t xml:space="preserve"> secure reviewers ahead of time.</w:t>
      </w:r>
      <w:r w:rsidR="005A1262">
        <w:rPr>
          <w:rFonts w:asciiTheme="majorHAnsi" w:hAnsiTheme="majorHAnsi"/>
          <w:sz w:val="22"/>
          <w:szCs w:val="22"/>
        </w:rPr>
        <w:t xml:space="preserve"> We have requested a closed review, which is not aligned with the normal </w:t>
      </w:r>
      <w:r w:rsidR="005A1262" w:rsidRPr="00131E9A">
        <w:rPr>
          <w:rFonts w:asciiTheme="majorHAnsi" w:hAnsiTheme="majorHAnsi"/>
          <w:i/>
          <w:sz w:val="22"/>
          <w:szCs w:val="22"/>
        </w:rPr>
        <w:t>ESSD</w:t>
      </w:r>
      <w:r w:rsidR="005A1262">
        <w:rPr>
          <w:rFonts w:asciiTheme="majorHAnsi" w:hAnsiTheme="majorHAnsi"/>
          <w:sz w:val="22"/>
          <w:szCs w:val="22"/>
        </w:rPr>
        <w:t xml:space="preserve"> practice. However this is necessary and appropriate here because the carbon update database is downloaded </w:t>
      </w:r>
      <w:r w:rsidR="00536608">
        <w:rPr>
          <w:rFonts w:asciiTheme="majorHAnsi" w:hAnsiTheme="majorHAnsi"/>
          <w:sz w:val="22"/>
          <w:szCs w:val="22"/>
        </w:rPr>
        <w:t xml:space="preserve">most </w:t>
      </w:r>
      <w:r w:rsidR="005A1262">
        <w:rPr>
          <w:rFonts w:asciiTheme="majorHAnsi" w:hAnsiTheme="majorHAnsi"/>
          <w:sz w:val="22"/>
          <w:szCs w:val="22"/>
        </w:rPr>
        <w:t xml:space="preserve">at the time of publication and because the methodology and data sources have already largely been peer-reviewed and thus the open discussion stage that is normally set in </w:t>
      </w:r>
      <w:r w:rsidR="005A1262" w:rsidRPr="00131E9A">
        <w:rPr>
          <w:rFonts w:asciiTheme="majorHAnsi" w:hAnsiTheme="majorHAnsi"/>
          <w:i/>
          <w:sz w:val="22"/>
          <w:szCs w:val="22"/>
        </w:rPr>
        <w:t>ESSD</w:t>
      </w:r>
      <w:r w:rsidR="005A1262">
        <w:rPr>
          <w:rFonts w:asciiTheme="majorHAnsi" w:hAnsiTheme="majorHAnsi"/>
          <w:sz w:val="22"/>
          <w:szCs w:val="22"/>
        </w:rPr>
        <w:t xml:space="preserve"> has essentially already been done over previous </w:t>
      </w:r>
      <w:r w:rsidR="005A1262">
        <w:rPr>
          <w:rFonts w:asciiTheme="majorHAnsi" w:hAnsiTheme="majorHAnsi"/>
          <w:sz w:val="22"/>
          <w:szCs w:val="22"/>
        </w:rPr>
        <w:lastRenderedPageBreak/>
        <w:t xml:space="preserve">years. </w:t>
      </w:r>
      <w:r w:rsidR="00046345">
        <w:rPr>
          <w:rFonts w:asciiTheme="majorHAnsi" w:hAnsiTheme="majorHAnsi"/>
          <w:sz w:val="22"/>
          <w:szCs w:val="22"/>
        </w:rPr>
        <w:t xml:space="preserve">When </w:t>
      </w:r>
      <w:r w:rsidR="00BA5839">
        <w:rPr>
          <w:rFonts w:asciiTheme="majorHAnsi" w:hAnsiTheme="majorHAnsi"/>
          <w:sz w:val="22"/>
          <w:szCs w:val="22"/>
        </w:rPr>
        <w:t>multiple</w:t>
      </w:r>
      <w:r w:rsidR="00046345">
        <w:rPr>
          <w:rFonts w:asciiTheme="majorHAnsi" w:hAnsiTheme="majorHAnsi"/>
          <w:sz w:val="22"/>
          <w:szCs w:val="22"/>
        </w:rPr>
        <w:t xml:space="preserve"> publications </w:t>
      </w:r>
      <w:r w:rsidR="00BA5839">
        <w:rPr>
          <w:rFonts w:asciiTheme="majorHAnsi" w:hAnsiTheme="majorHAnsi"/>
          <w:sz w:val="22"/>
          <w:szCs w:val="22"/>
        </w:rPr>
        <w:t xml:space="preserve">have </w:t>
      </w:r>
      <w:r w:rsidR="0034002F">
        <w:rPr>
          <w:rFonts w:asciiTheme="majorHAnsi" w:hAnsiTheme="majorHAnsi"/>
          <w:sz w:val="22"/>
          <w:szCs w:val="22"/>
        </w:rPr>
        <w:t>appear</w:t>
      </w:r>
      <w:r w:rsidR="00BA5839">
        <w:rPr>
          <w:rFonts w:asciiTheme="majorHAnsi" w:hAnsiTheme="majorHAnsi"/>
          <w:sz w:val="22"/>
          <w:szCs w:val="22"/>
        </w:rPr>
        <w:t>ed</w:t>
      </w:r>
      <w:r w:rsidR="0034002F">
        <w:rPr>
          <w:rFonts w:asciiTheme="majorHAnsi" w:hAnsiTheme="majorHAnsi"/>
          <w:sz w:val="22"/>
          <w:szCs w:val="22"/>
        </w:rPr>
        <w:t xml:space="preserve"> </w:t>
      </w:r>
      <w:r w:rsidR="00BA5839">
        <w:rPr>
          <w:rFonts w:asciiTheme="majorHAnsi" w:hAnsiTheme="majorHAnsi"/>
          <w:sz w:val="22"/>
          <w:szCs w:val="22"/>
        </w:rPr>
        <w:t>the same year</w:t>
      </w:r>
      <w:r w:rsidR="0034002F">
        <w:rPr>
          <w:rFonts w:asciiTheme="majorHAnsi" w:hAnsiTheme="majorHAnsi"/>
          <w:sz w:val="22"/>
          <w:szCs w:val="22"/>
        </w:rPr>
        <w:t xml:space="preserve">, </w:t>
      </w:r>
      <w:r w:rsidR="00BA5839">
        <w:rPr>
          <w:rFonts w:asciiTheme="majorHAnsi" w:hAnsiTheme="majorHAnsi"/>
          <w:sz w:val="22"/>
          <w:szCs w:val="22"/>
        </w:rPr>
        <w:t>we have worked with the</w:t>
      </w:r>
      <w:r w:rsidR="0034002F">
        <w:rPr>
          <w:rFonts w:asciiTheme="majorHAnsi" w:hAnsiTheme="majorHAnsi"/>
          <w:sz w:val="22"/>
          <w:szCs w:val="22"/>
        </w:rPr>
        <w:t xml:space="preserve"> Editors to exchange DOIs </w:t>
      </w:r>
      <w:r w:rsidR="00BA5839">
        <w:rPr>
          <w:rFonts w:asciiTheme="majorHAnsi" w:hAnsiTheme="majorHAnsi"/>
          <w:sz w:val="22"/>
          <w:szCs w:val="22"/>
        </w:rPr>
        <w:t xml:space="preserve">in final paper proofs </w:t>
      </w:r>
      <w:r w:rsidR="0034002F">
        <w:rPr>
          <w:rFonts w:asciiTheme="majorHAnsi" w:hAnsiTheme="majorHAnsi"/>
          <w:sz w:val="22"/>
          <w:szCs w:val="22"/>
        </w:rPr>
        <w:t xml:space="preserve">and agree on </w:t>
      </w:r>
      <w:r w:rsidR="00BA5839">
        <w:rPr>
          <w:rFonts w:asciiTheme="majorHAnsi" w:hAnsiTheme="majorHAnsi"/>
          <w:sz w:val="22"/>
          <w:szCs w:val="22"/>
        </w:rPr>
        <w:t>the timing of the first release</w:t>
      </w:r>
      <w:r w:rsidR="0034002F">
        <w:rPr>
          <w:rFonts w:asciiTheme="majorHAnsi" w:hAnsiTheme="majorHAnsi"/>
          <w:sz w:val="22"/>
          <w:szCs w:val="22"/>
        </w:rPr>
        <w:t xml:space="preserve">. </w:t>
      </w:r>
    </w:p>
    <w:p w14:paraId="2F2CB79A" w14:textId="038C4C44" w:rsidR="00AC4357" w:rsidRDefault="00AC4357" w:rsidP="00786979">
      <w:pPr>
        <w:pStyle w:val="Heading2"/>
      </w:pPr>
      <w:bookmarkStart w:id="6" w:name="_Toc347681779"/>
      <w:r>
        <w:t>Authorship</w:t>
      </w:r>
      <w:r w:rsidR="00DE11E4">
        <w:t xml:space="preserve"> and reference of budget updates</w:t>
      </w:r>
      <w:bookmarkEnd w:id="6"/>
    </w:p>
    <w:p w14:paraId="6E91BD93" w14:textId="6B059F01" w:rsidR="00252A8B" w:rsidRDefault="00BE307E" w:rsidP="00116DA9">
      <w:pPr>
        <w:spacing w:before="120"/>
        <w:rPr>
          <w:rFonts w:asciiTheme="majorHAnsi" w:hAnsiTheme="majorHAnsi"/>
          <w:sz w:val="22"/>
          <w:szCs w:val="22"/>
        </w:rPr>
      </w:pPr>
      <w:r w:rsidRPr="00BE307E">
        <w:rPr>
          <w:rFonts w:asciiTheme="majorHAnsi" w:hAnsiTheme="majorHAnsi"/>
          <w:i/>
          <w:sz w:val="22"/>
          <w:szCs w:val="22"/>
        </w:rPr>
        <w:t>Authorship.</w:t>
      </w:r>
      <w:r>
        <w:rPr>
          <w:rFonts w:asciiTheme="majorHAnsi" w:hAnsiTheme="majorHAnsi"/>
          <w:sz w:val="22"/>
          <w:szCs w:val="22"/>
        </w:rPr>
        <w:t xml:space="preserve"> </w:t>
      </w:r>
      <w:r w:rsidR="00252A8B">
        <w:rPr>
          <w:rFonts w:asciiTheme="majorHAnsi" w:hAnsiTheme="majorHAnsi"/>
          <w:sz w:val="22"/>
          <w:szCs w:val="22"/>
        </w:rPr>
        <w:t xml:space="preserve">The approach to authorship has been developed in the spirit of fairness and practicality, recognising that decisions are complex and implications are broad. </w:t>
      </w:r>
      <w:r w:rsidR="00116DA9">
        <w:rPr>
          <w:rFonts w:asciiTheme="majorHAnsi" w:hAnsiTheme="majorHAnsi"/>
          <w:sz w:val="22"/>
          <w:szCs w:val="22"/>
        </w:rPr>
        <w:t>Issues about authorships of the carbon budget papers have been the most delicate and difficult to resolve</w:t>
      </w:r>
      <w:r w:rsidR="00A51C71">
        <w:rPr>
          <w:rFonts w:asciiTheme="majorHAnsi" w:hAnsiTheme="majorHAnsi"/>
          <w:sz w:val="22"/>
          <w:szCs w:val="22"/>
        </w:rPr>
        <w:t xml:space="preserve">, causing a lot of stress and </w:t>
      </w:r>
      <w:r w:rsidR="00252A8B">
        <w:rPr>
          <w:rFonts w:asciiTheme="majorHAnsi" w:hAnsiTheme="majorHAnsi"/>
          <w:sz w:val="22"/>
          <w:szCs w:val="22"/>
        </w:rPr>
        <w:t xml:space="preserve">in some cases also </w:t>
      </w:r>
      <w:r w:rsidR="00A51C71">
        <w:rPr>
          <w:rFonts w:asciiTheme="majorHAnsi" w:hAnsiTheme="majorHAnsi"/>
          <w:sz w:val="22"/>
          <w:szCs w:val="22"/>
        </w:rPr>
        <w:t>resentment</w:t>
      </w:r>
      <w:r w:rsidR="00116DA9">
        <w:rPr>
          <w:rFonts w:asciiTheme="majorHAnsi" w:hAnsiTheme="majorHAnsi"/>
          <w:sz w:val="22"/>
          <w:szCs w:val="22"/>
        </w:rPr>
        <w:t xml:space="preserve">. </w:t>
      </w:r>
      <w:r w:rsidR="00252A8B">
        <w:rPr>
          <w:rFonts w:asciiTheme="majorHAnsi" w:hAnsiTheme="majorHAnsi"/>
          <w:sz w:val="22"/>
          <w:szCs w:val="22"/>
        </w:rPr>
        <w:t>The approach to authorship has</w:t>
      </w:r>
      <w:r w:rsidR="008F684C">
        <w:rPr>
          <w:rFonts w:asciiTheme="majorHAnsi" w:hAnsiTheme="majorHAnsi"/>
          <w:sz w:val="22"/>
          <w:szCs w:val="22"/>
        </w:rPr>
        <w:t xml:space="preserve"> </w:t>
      </w:r>
      <w:r w:rsidR="009551EE">
        <w:rPr>
          <w:rFonts w:asciiTheme="majorHAnsi" w:hAnsiTheme="majorHAnsi"/>
          <w:sz w:val="22"/>
          <w:szCs w:val="22"/>
        </w:rPr>
        <w:t xml:space="preserve">been </w:t>
      </w:r>
      <w:r w:rsidR="005A265F">
        <w:rPr>
          <w:rFonts w:asciiTheme="majorHAnsi" w:hAnsiTheme="majorHAnsi"/>
          <w:sz w:val="22"/>
          <w:szCs w:val="22"/>
        </w:rPr>
        <w:t>based on the following guidelines</w:t>
      </w:r>
      <w:r w:rsidR="00252A8B">
        <w:rPr>
          <w:rFonts w:asciiTheme="majorHAnsi" w:hAnsiTheme="majorHAnsi"/>
          <w:sz w:val="22"/>
          <w:szCs w:val="22"/>
        </w:rPr>
        <w:t>:</w:t>
      </w:r>
    </w:p>
    <w:p w14:paraId="52C2D475" w14:textId="1C7B0A06" w:rsidR="00252A8B" w:rsidRDefault="005313C5" w:rsidP="000678C5">
      <w:pPr>
        <w:pStyle w:val="ListParagraph"/>
        <w:numPr>
          <w:ilvl w:val="0"/>
          <w:numId w:val="25"/>
        </w:numPr>
        <w:ind w:left="284" w:hanging="284"/>
        <w:rPr>
          <w:rFonts w:asciiTheme="majorHAnsi" w:hAnsiTheme="majorHAnsi"/>
          <w:sz w:val="22"/>
          <w:szCs w:val="22"/>
        </w:rPr>
      </w:pPr>
      <w:proofErr w:type="gramStart"/>
      <w:r>
        <w:rPr>
          <w:rFonts w:asciiTheme="majorHAnsi" w:hAnsiTheme="majorHAnsi"/>
          <w:sz w:val="22"/>
          <w:szCs w:val="22"/>
        </w:rPr>
        <w:t>the</w:t>
      </w:r>
      <w:proofErr w:type="gramEnd"/>
      <w:r>
        <w:rPr>
          <w:rFonts w:asciiTheme="majorHAnsi" w:hAnsiTheme="majorHAnsi"/>
          <w:sz w:val="22"/>
          <w:szCs w:val="22"/>
        </w:rPr>
        <w:t xml:space="preserve"> </w:t>
      </w:r>
      <w:r w:rsidR="00237FE5">
        <w:rPr>
          <w:rFonts w:asciiTheme="majorHAnsi" w:hAnsiTheme="majorHAnsi"/>
          <w:sz w:val="22"/>
          <w:szCs w:val="22"/>
        </w:rPr>
        <w:t>authorship</w:t>
      </w:r>
      <w:r w:rsidR="008F684C" w:rsidRPr="00252A8B">
        <w:rPr>
          <w:rFonts w:asciiTheme="majorHAnsi" w:hAnsiTheme="majorHAnsi"/>
          <w:sz w:val="22"/>
          <w:szCs w:val="22"/>
        </w:rPr>
        <w:t xml:space="preserve"> </w:t>
      </w:r>
      <w:r w:rsidR="00252A8B">
        <w:rPr>
          <w:rFonts w:asciiTheme="majorHAnsi" w:hAnsiTheme="majorHAnsi"/>
          <w:sz w:val="22"/>
          <w:szCs w:val="22"/>
        </w:rPr>
        <w:t>reflects</w:t>
      </w:r>
      <w:r w:rsidR="008F684C" w:rsidRPr="00252A8B">
        <w:rPr>
          <w:rFonts w:asciiTheme="majorHAnsi" w:hAnsiTheme="majorHAnsi"/>
          <w:sz w:val="22"/>
          <w:szCs w:val="22"/>
        </w:rPr>
        <w:t xml:space="preserve"> the specific contributions to </w:t>
      </w:r>
      <w:r w:rsidR="00252A8B">
        <w:rPr>
          <w:rFonts w:asciiTheme="majorHAnsi" w:hAnsiTheme="majorHAnsi"/>
          <w:sz w:val="22"/>
          <w:szCs w:val="22"/>
        </w:rPr>
        <w:t>that</w:t>
      </w:r>
      <w:r w:rsidR="008F684C" w:rsidRPr="00252A8B">
        <w:rPr>
          <w:rFonts w:asciiTheme="majorHAnsi" w:hAnsiTheme="majorHAnsi"/>
          <w:sz w:val="22"/>
          <w:szCs w:val="22"/>
        </w:rPr>
        <w:t xml:space="preserve"> paper</w:t>
      </w:r>
      <w:r w:rsidR="00252A8B">
        <w:rPr>
          <w:rFonts w:asciiTheme="majorHAnsi" w:hAnsiTheme="majorHAnsi"/>
          <w:sz w:val="22"/>
          <w:szCs w:val="22"/>
        </w:rPr>
        <w:t xml:space="preserve">, </w:t>
      </w:r>
      <w:r w:rsidR="00252A8B" w:rsidRPr="00252A8B">
        <w:rPr>
          <w:rFonts w:asciiTheme="majorHAnsi" w:hAnsiTheme="majorHAnsi"/>
          <w:sz w:val="22"/>
          <w:szCs w:val="22"/>
        </w:rPr>
        <w:t xml:space="preserve">rather than the </w:t>
      </w:r>
      <w:r w:rsidR="00252A8B">
        <w:rPr>
          <w:rFonts w:asciiTheme="majorHAnsi" w:hAnsiTheme="majorHAnsi"/>
          <w:sz w:val="22"/>
          <w:szCs w:val="22"/>
        </w:rPr>
        <w:t>broader contribution to aspects of data products used in the budget</w:t>
      </w:r>
      <w:r w:rsidR="00726EAE" w:rsidRPr="00252A8B">
        <w:rPr>
          <w:rFonts w:asciiTheme="majorHAnsi" w:hAnsiTheme="majorHAnsi"/>
          <w:sz w:val="22"/>
          <w:szCs w:val="22"/>
        </w:rPr>
        <w:t xml:space="preserve"> </w:t>
      </w:r>
    </w:p>
    <w:p w14:paraId="1E498ABD" w14:textId="307891B8" w:rsidR="00252A8B" w:rsidRDefault="00252A8B" w:rsidP="000678C5">
      <w:pPr>
        <w:pStyle w:val="ListParagraph"/>
        <w:numPr>
          <w:ilvl w:val="0"/>
          <w:numId w:val="25"/>
        </w:numPr>
        <w:spacing w:before="120"/>
        <w:ind w:left="284" w:hanging="284"/>
        <w:rPr>
          <w:rFonts w:asciiTheme="majorHAnsi" w:hAnsiTheme="majorHAnsi"/>
          <w:sz w:val="22"/>
          <w:szCs w:val="22"/>
        </w:rPr>
      </w:pPr>
      <w:proofErr w:type="gramStart"/>
      <w:r>
        <w:rPr>
          <w:rFonts w:asciiTheme="majorHAnsi" w:hAnsiTheme="majorHAnsi"/>
          <w:sz w:val="22"/>
          <w:szCs w:val="22"/>
        </w:rPr>
        <w:t>the</w:t>
      </w:r>
      <w:proofErr w:type="gramEnd"/>
      <w:r w:rsidR="005313C5">
        <w:rPr>
          <w:rFonts w:asciiTheme="majorHAnsi" w:hAnsiTheme="majorHAnsi"/>
          <w:sz w:val="22"/>
          <w:szCs w:val="22"/>
        </w:rPr>
        <w:t xml:space="preserve"> authorship tries to be</w:t>
      </w:r>
      <w:r w:rsidRPr="00252A8B">
        <w:rPr>
          <w:rFonts w:asciiTheme="majorHAnsi" w:hAnsiTheme="majorHAnsi"/>
          <w:sz w:val="22"/>
          <w:szCs w:val="22"/>
        </w:rPr>
        <w:t xml:space="preserve"> </w:t>
      </w:r>
      <w:r w:rsidR="00726EAE" w:rsidRPr="00252A8B">
        <w:rPr>
          <w:rFonts w:asciiTheme="majorHAnsi" w:hAnsiTheme="majorHAnsi"/>
          <w:sz w:val="22"/>
          <w:szCs w:val="22"/>
        </w:rPr>
        <w:t>balanced</w:t>
      </w:r>
      <w:r>
        <w:rPr>
          <w:rFonts w:asciiTheme="majorHAnsi" w:hAnsiTheme="majorHAnsi"/>
          <w:sz w:val="22"/>
          <w:szCs w:val="22"/>
        </w:rPr>
        <w:t xml:space="preserve"> among the five components </w:t>
      </w:r>
      <w:r w:rsidR="000678C5">
        <w:rPr>
          <w:rFonts w:asciiTheme="majorHAnsi" w:hAnsiTheme="majorHAnsi"/>
          <w:sz w:val="22"/>
          <w:szCs w:val="22"/>
        </w:rPr>
        <w:t xml:space="preserve">of the carbon budget </w:t>
      </w:r>
    </w:p>
    <w:p w14:paraId="3D9ED56A" w14:textId="2CC28665" w:rsidR="004E0624" w:rsidRDefault="00252A8B" w:rsidP="000678C5">
      <w:pPr>
        <w:pStyle w:val="ListParagraph"/>
        <w:numPr>
          <w:ilvl w:val="0"/>
          <w:numId w:val="25"/>
        </w:numPr>
        <w:spacing w:before="120"/>
        <w:ind w:left="284" w:hanging="284"/>
        <w:rPr>
          <w:rFonts w:asciiTheme="majorHAnsi" w:hAnsiTheme="majorHAnsi"/>
          <w:sz w:val="22"/>
          <w:szCs w:val="22"/>
        </w:rPr>
      </w:pPr>
      <w:proofErr w:type="gramStart"/>
      <w:r>
        <w:rPr>
          <w:rFonts w:asciiTheme="majorHAnsi" w:hAnsiTheme="majorHAnsi"/>
          <w:sz w:val="22"/>
          <w:szCs w:val="22"/>
        </w:rPr>
        <w:t>the</w:t>
      </w:r>
      <w:proofErr w:type="gramEnd"/>
      <w:r>
        <w:rPr>
          <w:rFonts w:asciiTheme="majorHAnsi" w:hAnsiTheme="majorHAnsi"/>
          <w:sz w:val="22"/>
          <w:szCs w:val="22"/>
        </w:rPr>
        <w:t xml:space="preserve"> number of authors is</w:t>
      </w:r>
      <w:r w:rsidR="00726EAE" w:rsidRPr="00252A8B">
        <w:rPr>
          <w:rFonts w:asciiTheme="majorHAnsi" w:hAnsiTheme="majorHAnsi"/>
          <w:sz w:val="22"/>
          <w:szCs w:val="22"/>
        </w:rPr>
        <w:t xml:space="preserve"> manageable </w:t>
      </w:r>
      <w:r>
        <w:rPr>
          <w:rFonts w:asciiTheme="majorHAnsi" w:hAnsiTheme="majorHAnsi"/>
          <w:sz w:val="22"/>
          <w:szCs w:val="22"/>
        </w:rPr>
        <w:t>by the team on an annual basis, so that the tasks of coordination</w:t>
      </w:r>
      <w:r w:rsidR="005313C5">
        <w:rPr>
          <w:rFonts w:asciiTheme="majorHAnsi" w:hAnsiTheme="majorHAnsi"/>
          <w:sz w:val="22"/>
          <w:szCs w:val="22"/>
        </w:rPr>
        <w:t>,</w:t>
      </w:r>
      <w:r>
        <w:rPr>
          <w:rFonts w:asciiTheme="majorHAnsi" w:hAnsiTheme="majorHAnsi"/>
          <w:sz w:val="22"/>
          <w:szCs w:val="22"/>
        </w:rPr>
        <w:t xml:space="preserve"> the management of input</w:t>
      </w:r>
      <w:r w:rsidR="000678C5">
        <w:rPr>
          <w:rFonts w:asciiTheme="majorHAnsi" w:hAnsiTheme="majorHAnsi"/>
          <w:sz w:val="22"/>
          <w:szCs w:val="22"/>
        </w:rPr>
        <w:t>,</w:t>
      </w:r>
      <w:r>
        <w:rPr>
          <w:rFonts w:asciiTheme="majorHAnsi" w:hAnsiTheme="majorHAnsi"/>
          <w:sz w:val="22"/>
          <w:szCs w:val="22"/>
        </w:rPr>
        <w:t xml:space="preserve"> comments</w:t>
      </w:r>
      <w:r w:rsidR="000678C5">
        <w:rPr>
          <w:rFonts w:asciiTheme="majorHAnsi" w:hAnsiTheme="majorHAnsi"/>
          <w:sz w:val="22"/>
          <w:szCs w:val="22"/>
        </w:rPr>
        <w:t>, affiliations and acknowledgements</w:t>
      </w:r>
      <w:r>
        <w:rPr>
          <w:rFonts w:asciiTheme="majorHAnsi" w:hAnsiTheme="majorHAnsi"/>
          <w:sz w:val="22"/>
          <w:szCs w:val="22"/>
        </w:rPr>
        <w:t xml:space="preserve"> </w:t>
      </w:r>
      <w:r w:rsidR="000678C5">
        <w:rPr>
          <w:rFonts w:asciiTheme="majorHAnsi" w:hAnsiTheme="majorHAnsi"/>
          <w:sz w:val="22"/>
          <w:szCs w:val="22"/>
        </w:rPr>
        <w:t>can be dealt with effectively and in a timely manner</w:t>
      </w:r>
      <w:r w:rsidR="005A265F">
        <w:rPr>
          <w:rFonts w:asciiTheme="majorHAnsi" w:hAnsiTheme="majorHAnsi"/>
          <w:sz w:val="22"/>
          <w:szCs w:val="22"/>
        </w:rPr>
        <w:t xml:space="preserve"> with available (and limited) time and </w:t>
      </w:r>
      <w:r w:rsidR="00536608">
        <w:rPr>
          <w:rFonts w:asciiTheme="majorHAnsi" w:hAnsiTheme="majorHAnsi"/>
          <w:sz w:val="22"/>
          <w:szCs w:val="22"/>
        </w:rPr>
        <w:t>resources</w:t>
      </w:r>
      <w:r w:rsidR="00C658A5">
        <w:rPr>
          <w:rFonts w:asciiTheme="majorHAnsi" w:hAnsiTheme="majorHAnsi"/>
          <w:sz w:val="22"/>
          <w:szCs w:val="22"/>
        </w:rPr>
        <w:t xml:space="preserve">. </w:t>
      </w:r>
    </w:p>
    <w:p w14:paraId="4DA1306C" w14:textId="003A5010" w:rsidR="00116DA9" w:rsidRDefault="00C658A5" w:rsidP="004E0624">
      <w:pPr>
        <w:spacing w:before="120"/>
        <w:rPr>
          <w:rFonts w:asciiTheme="majorHAnsi" w:hAnsiTheme="majorHAnsi"/>
          <w:sz w:val="22"/>
          <w:szCs w:val="22"/>
        </w:rPr>
      </w:pPr>
      <w:r w:rsidRPr="004E0624">
        <w:rPr>
          <w:rFonts w:asciiTheme="majorHAnsi" w:hAnsiTheme="majorHAnsi"/>
          <w:sz w:val="22"/>
          <w:szCs w:val="22"/>
        </w:rPr>
        <w:t xml:space="preserve">The current practice is </w:t>
      </w:r>
      <w:r w:rsidR="004E0624">
        <w:rPr>
          <w:rFonts w:asciiTheme="majorHAnsi" w:hAnsiTheme="majorHAnsi"/>
          <w:sz w:val="22"/>
          <w:szCs w:val="22"/>
        </w:rPr>
        <w:t>to include</w:t>
      </w:r>
      <w:r w:rsidRPr="004E0624">
        <w:rPr>
          <w:rFonts w:asciiTheme="majorHAnsi" w:hAnsiTheme="majorHAnsi"/>
          <w:sz w:val="22"/>
          <w:szCs w:val="22"/>
        </w:rPr>
        <w:t xml:space="preserve"> one author per contribution. </w:t>
      </w:r>
      <w:r w:rsidR="001D6918" w:rsidRPr="004E0624">
        <w:rPr>
          <w:rFonts w:asciiTheme="majorHAnsi" w:hAnsiTheme="majorHAnsi"/>
          <w:sz w:val="22"/>
          <w:szCs w:val="22"/>
        </w:rPr>
        <w:t xml:space="preserve">When more than one person supports </w:t>
      </w:r>
      <w:r w:rsidR="004E0624">
        <w:rPr>
          <w:rFonts w:asciiTheme="majorHAnsi" w:hAnsiTheme="majorHAnsi"/>
          <w:sz w:val="22"/>
          <w:szCs w:val="22"/>
        </w:rPr>
        <w:t>a single</w:t>
      </w:r>
      <w:r w:rsidR="001D6918" w:rsidRPr="004E0624">
        <w:rPr>
          <w:rFonts w:asciiTheme="majorHAnsi" w:hAnsiTheme="majorHAnsi"/>
          <w:sz w:val="22"/>
          <w:szCs w:val="22"/>
        </w:rPr>
        <w:t xml:space="preserve"> contribution</w:t>
      </w:r>
      <w:r w:rsidR="003926CA">
        <w:rPr>
          <w:rFonts w:asciiTheme="majorHAnsi" w:hAnsiTheme="majorHAnsi"/>
          <w:sz w:val="22"/>
          <w:szCs w:val="22"/>
        </w:rPr>
        <w:t>,</w:t>
      </w:r>
      <w:r w:rsidR="001D6918" w:rsidRPr="004E0624">
        <w:rPr>
          <w:rFonts w:asciiTheme="majorHAnsi" w:hAnsiTheme="majorHAnsi"/>
          <w:sz w:val="22"/>
          <w:szCs w:val="22"/>
        </w:rPr>
        <w:t xml:space="preserve"> we ask that people rotate between years. In exceptional cases regarding the volume or difficulty of the contribution additional authors </w:t>
      </w:r>
      <w:r w:rsidR="00F265C2">
        <w:rPr>
          <w:rFonts w:asciiTheme="majorHAnsi" w:hAnsiTheme="majorHAnsi"/>
          <w:sz w:val="22"/>
          <w:szCs w:val="22"/>
        </w:rPr>
        <w:t>have been included</w:t>
      </w:r>
      <w:r w:rsidR="001D6918" w:rsidRPr="004E0624">
        <w:rPr>
          <w:rFonts w:asciiTheme="majorHAnsi" w:hAnsiTheme="majorHAnsi"/>
          <w:sz w:val="22"/>
          <w:szCs w:val="22"/>
        </w:rPr>
        <w:t xml:space="preserve">. </w:t>
      </w:r>
      <w:r w:rsidR="004E0624" w:rsidRPr="004E0624">
        <w:rPr>
          <w:rFonts w:asciiTheme="majorHAnsi" w:hAnsiTheme="majorHAnsi"/>
          <w:sz w:val="22"/>
          <w:szCs w:val="22"/>
        </w:rPr>
        <w:t>R</w:t>
      </w:r>
      <w:r w:rsidR="001D6918" w:rsidRPr="004E0624">
        <w:rPr>
          <w:rFonts w:asciiTheme="majorHAnsi" w:hAnsiTheme="majorHAnsi"/>
          <w:sz w:val="22"/>
          <w:szCs w:val="22"/>
        </w:rPr>
        <w:t>equests</w:t>
      </w:r>
      <w:r w:rsidR="004E0624" w:rsidRPr="004E0624">
        <w:rPr>
          <w:rFonts w:asciiTheme="majorHAnsi" w:hAnsiTheme="majorHAnsi"/>
          <w:sz w:val="22"/>
          <w:szCs w:val="22"/>
        </w:rPr>
        <w:t xml:space="preserve"> for additional authors</w:t>
      </w:r>
      <w:r w:rsidR="001D6918" w:rsidRPr="004E0624">
        <w:rPr>
          <w:rFonts w:asciiTheme="majorHAnsi" w:hAnsiTheme="majorHAnsi"/>
          <w:sz w:val="22"/>
          <w:szCs w:val="22"/>
        </w:rPr>
        <w:t xml:space="preserve"> are discussed </w:t>
      </w:r>
      <w:r w:rsidR="004E0624" w:rsidRPr="004E0624">
        <w:rPr>
          <w:rFonts w:asciiTheme="majorHAnsi" w:hAnsiTheme="majorHAnsi"/>
          <w:sz w:val="22"/>
          <w:szCs w:val="22"/>
        </w:rPr>
        <w:t xml:space="preserve">with the relevant members of the core </w:t>
      </w:r>
      <w:r w:rsidR="003926CA">
        <w:rPr>
          <w:rFonts w:asciiTheme="majorHAnsi" w:hAnsiTheme="majorHAnsi"/>
          <w:sz w:val="22"/>
          <w:szCs w:val="22"/>
        </w:rPr>
        <w:t>team</w:t>
      </w:r>
      <w:r w:rsidR="00CD1A06">
        <w:rPr>
          <w:rFonts w:asciiTheme="majorHAnsi" w:hAnsiTheme="majorHAnsi"/>
          <w:sz w:val="22"/>
          <w:szCs w:val="22"/>
        </w:rPr>
        <w:t xml:space="preserve"> and with the executive team</w:t>
      </w:r>
      <w:r w:rsidR="004E0624" w:rsidRPr="004E0624">
        <w:rPr>
          <w:rFonts w:asciiTheme="majorHAnsi" w:hAnsiTheme="majorHAnsi"/>
          <w:sz w:val="22"/>
          <w:szCs w:val="22"/>
        </w:rPr>
        <w:t xml:space="preserve">. </w:t>
      </w:r>
    </w:p>
    <w:p w14:paraId="26FFDF5E" w14:textId="5B83A6AE" w:rsidR="004E0624" w:rsidRDefault="004E0624" w:rsidP="004E0624">
      <w:pPr>
        <w:spacing w:before="120"/>
        <w:rPr>
          <w:rFonts w:asciiTheme="majorHAnsi" w:hAnsiTheme="majorHAnsi"/>
          <w:sz w:val="22"/>
          <w:szCs w:val="22"/>
        </w:rPr>
      </w:pPr>
      <w:r>
        <w:rPr>
          <w:rFonts w:asciiTheme="majorHAnsi" w:hAnsiTheme="majorHAnsi"/>
          <w:sz w:val="22"/>
          <w:szCs w:val="22"/>
        </w:rPr>
        <w:t xml:space="preserve">The order of authors in the </w:t>
      </w:r>
      <w:r w:rsidRPr="00D3501F">
        <w:rPr>
          <w:rFonts w:asciiTheme="majorHAnsi" w:hAnsiTheme="majorHAnsi"/>
          <w:i/>
          <w:sz w:val="22"/>
          <w:szCs w:val="22"/>
        </w:rPr>
        <w:t>ESSD</w:t>
      </w:r>
      <w:r>
        <w:rPr>
          <w:rFonts w:asciiTheme="majorHAnsi" w:hAnsiTheme="majorHAnsi"/>
          <w:sz w:val="22"/>
          <w:szCs w:val="22"/>
        </w:rPr>
        <w:t xml:space="preserve"> paper reflects the specific contribution to a given update. The first </w:t>
      </w:r>
      <w:r w:rsidR="00F65E86">
        <w:rPr>
          <w:rFonts w:asciiTheme="majorHAnsi" w:hAnsiTheme="majorHAnsi"/>
          <w:sz w:val="22"/>
          <w:szCs w:val="22"/>
        </w:rPr>
        <w:t xml:space="preserve">few </w:t>
      </w:r>
      <w:r>
        <w:rPr>
          <w:rFonts w:asciiTheme="majorHAnsi" w:hAnsiTheme="majorHAnsi"/>
          <w:sz w:val="22"/>
          <w:szCs w:val="22"/>
        </w:rPr>
        <w:t xml:space="preserve">authors have done </w:t>
      </w:r>
      <w:r w:rsidR="00F65E86">
        <w:rPr>
          <w:rFonts w:asciiTheme="majorHAnsi" w:hAnsiTheme="majorHAnsi"/>
          <w:sz w:val="22"/>
          <w:szCs w:val="22"/>
        </w:rPr>
        <w:t xml:space="preserve">the </w:t>
      </w:r>
      <w:proofErr w:type="gramStart"/>
      <w:r w:rsidR="00F65E86">
        <w:rPr>
          <w:rFonts w:asciiTheme="majorHAnsi" w:hAnsiTheme="majorHAnsi"/>
          <w:sz w:val="22"/>
          <w:szCs w:val="22"/>
        </w:rPr>
        <w:t>lion</w:t>
      </w:r>
      <w:r w:rsidR="00536608">
        <w:rPr>
          <w:rFonts w:asciiTheme="majorHAnsi" w:hAnsiTheme="majorHAnsi"/>
          <w:sz w:val="22"/>
          <w:szCs w:val="22"/>
        </w:rPr>
        <w:t>s</w:t>
      </w:r>
      <w:proofErr w:type="gramEnd"/>
      <w:r w:rsidR="00F65E86">
        <w:rPr>
          <w:rFonts w:asciiTheme="majorHAnsi" w:hAnsiTheme="majorHAnsi"/>
          <w:sz w:val="22"/>
          <w:szCs w:val="22"/>
        </w:rPr>
        <w:t xml:space="preserve"> share of </w:t>
      </w:r>
      <w:r>
        <w:rPr>
          <w:rFonts w:asciiTheme="majorHAnsi" w:hAnsiTheme="majorHAnsi"/>
          <w:sz w:val="22"/>
          <w:szCs w:val="22"/>
        </w:rPr>
        <w:t>the work</w:t>
      </w:r>
      <w:r w:rsidR="00F265C2">
        <w:rPr>
          <w:rFonts w:asciiTheme="majorHAnsi" w:hAnsiTheme="majorHAnsi"/>
          <w:sz w:val="22"/>
          <w:szCs w:val="22"/>
        </w:rPr>
        <w:t>, and are</w:t>
      </w:r>
      <w:r w:rsidR="00F65E86">
        <w:rPr>
          <w:rFonts w:asciiTheme="majorHAnsi" w:hAnsiTheme="majorHAnsi"/>
          <w:sz w:val="22"/>
          <w:szCs w:val="22"/>
        </w:rPr>
        <w:t xml:space="preserve"> ordered following the importance of their contributions</w:t>
      </w:r>
      <w:r>
        <w:rPr>
          <w:rFonts w:asciiTheme="majorHAnsi" w:hAnsiTheme="majorHAnsi"/>
          <w:sz w:val="22"/>
          <w:szCs w:val="22"/>
        </w:rPr>
        <w:t>. This is generally followe</w:t>
      </w:r>
      <w:r w:rsidR="00F65E86">
        <w:rPr>
          <w:rFonts w:asciiTheme="majorHAnsi" w:hAnsiTheme="majorHAnsi"/>
          <w:sz w:val="22"/>
          <w:szCs w:val="22"/>
        </w:rPr>
        <w:t xml:space="preserve">d by the Core team, Contributors of key data, and </w:t>
      </w:r>
      <w:proofErr w:type="gramStart"/>
      <w:r w:rsidR="00F65E86">
        <w:rPr>
          <w:rFonts w:asciiTheme="majorHAnsi" w:hAnsiTheme="majorHAnsi"/>
          <w:sz w:val="22"/>
          <w:szCs w:val="22"/>
        </w:rPr>
        <w:t>Other</w:t>
      </w:r>
      <w:proofErr w:type="gramEnd"/>
      <w:r w:rsidR="00F65E86">
        <w:rPr>
          <w:rFonts w:asciiTheme="majorHAnsi" w:hAnsiTheme="majorHAnsi"/>
          <w:sz w:val="22"/>
          <w:szCs w:val="22"/>
        </w:rPr>
        <w:t xml:space="preserve"> contributors, in alphabetic order within categories.  </w:t>
      </w:r>
    </w:p>
    <w:p w14:paraId="3E94F9A4" w14:textId="44C24322" w:rsidR="005313C5" w:rsidRPr="004E0624" w:rsidRDefault="005313C5" w:rsidP="004E0624">
      <w:pPr>
        <w:spacing w:before="120"/>
        <w:rPr>
          <w:rFonts w:asciiTheme="majorHAnsi" w:hAnsiTheme="majorHAnsi"/>
          <w:sz w:val="22"/>
          <w:szCs w:val="22"/>
        </w:rPr>
      </w:pPr>
      <w:r>
        <w:rPr>
          <w:rFonts w:asciiTheme="majorHAnsi" w:hAnsiTheme="majorHAnsi"/>
          <w:sz w:val="22"/>
          <w:szCs w:val="22"/>
        </w:rPr>
        <w:t>A justification of authorship is made and circulated to all authors for transparency</w:t>
      </w:r>
      <w:r w:rsidR="00F265C2">
        <w:rPr>
          <w:rFonts w:asciiTheme="majorHAnsi" w:hAnsiTheme="majorHAnsi"/>
          <w:sz w:val="22"/>
          <w:szCs w:val="22"/>
        </w:rPr>
        <w:t>, so that all authors are informed of the rationale for the inclusion of everyone else</w:t>
      </w:r>
      <w:r>
        <w:rPr>
          <w:rFonts w:asciiTheme="majorHAnsi" w:hAnsiTheme="majorHAnsi"/>
          <w:sz w:val="22"/>
          <w:szCs w:val="22"/>
        </w:rPr>
        <w:t xml:space="preserve">. </w:t>
      </w:r>
    </w:p>
    <w:p w14:paraId="6BBA1FEA" w14:textId="7693F094" w:rsidR="00FF1BF4" w:rsidRPr="00261A86" w:rsidRDefault="00BE307E" w:rsidP="00261A86">
      <w:pPr>
        <w:spacing w:before="120"/>
        <w:rPr>
          <w:rFonts w:asciiTheme="majorHAnsi" w:hAnsiTheme="majorHAnsi"/>
          <w:sz w:val="22"/>
          <w:szCs w:val="22"/>
        </w:rPr>
      </w:pPr>
      <w:r w:rsidRPr="00D32AE8">
        <w:rPr>
          <w:rFonts w:asciiTheme="majorHAnsi" w:hAnsiTheme="majorHAnsi"/>
          <w:i/>
          <w:sz w:val="22"/>
          <w:szCs w:val="22"/>
        </w:rPr>
        <w:t xml:space="preserve">Citing the </w:t>
      </w:r>
      <w:r w:rsidR="00CB564B" w:rsidRPr="00D32AE8">
        <w:rPr>
          <w:rFonts w:asciiTheme="majorHAnsi" w:hAnsiTheme="majorHAnsi"/>
          <w:i/>
          <w:sz w:val="22"/>
          <w:szCs w:val="22"/>
        </w:rPr>
        <w:t>living data</w:t>
      </w:r>
      <w:r w:rsidRPr="00D32AE8">
        <w:rPr>
          <w:rFonts w:asciiTheme="majorHAnsi" w:hAnsiTheme="majorHAnsi"/>
          <w:i/>
          <w:sz w:val="22"/>
          <w:szCs w:val="22"/>
        </w:rPr>
        <w:t xml:space="preserve"> updates.</w:t>
      </w:r>
      <w:r>
        <w:rPr>
          <w:rFonts w:asciiTheme="majorHAnsi" w:hAnsiTheme="majorHAnsi"/>
          <w:sz w:val="22"/>
          <w:szCs w:val="22"/>
        </w:rPr>
        <w:t xml:space="preserve"> </w:t>
      </w:r>
      <w:proofErr w:type="gramStart"/>
      <w:r w:rsidR="00CB564B">
        <w:rPr>
          <w:rFonts w:asciiTheme="majorHAnsi" w:hAnsiTheme="majorHAnsi"/>
          <w:sz w:val="22"/>
          <w:szCs w:val="22"/>
        </w:rPr>
        <w:t xml:space="preserve">The papers published as living data in </w:t>
      </w:r>
      <w:r w:rsidR="00CB564B" w:rsidRPr="00CB564B">
        <w:rPr>
          <w:rFonts w:asciiTheme="majorHAnsi" w:hAnsiTheme="majorHAnsi"/>
          <w:i/>
          <w:sz w:val="22"/>
          <w:szCs w:val="22"/>
        </w:rPr>
        <w:t>ESSD</w:t>
      </w:r>
      <w:r w:rsidR="00CB564B">
        <w:rPr>
          <w:rFonts w:asciiTheme="majorHAnsi" w:hAnsiTheme="majorHAnsi"/>
          <w:sz w:val="22"/>
          <w:szCs w:val="22"/>
        </w:rPr>
        <w:t xml:space="preserve"> are updates of previous publications</w:t>
      </w:r>
      <w:proofErr w:type="gramEnd"/>
      <w:r w:rsidR="00261A86">
        <w:rPr>
          <w:rFonts w:asciiTheme="majorHAnsi" w:hAnsiTheme="majorHAnsi"/>
          <w:sz w:val="22"/>
          <w:szCs w:val="22"/>
        </w:rPr>
        <w:t xml:space="preserve">, </w:t>
      </w:r>
      <w:proofErr w:type="gramStart"/>
      <w:r w:rsidR="00261A86">
        <w:rPr>
          <w:rFonts w:asciiTheme="majorHAnsi" w:hAnsiTheme="majorHAnsi"/>
          <w:sz w:val="22"/>
          <w:szCs w:val="22"/>
        </w:rPr>
        <w:t xml:space="preserve">they </w:t>
      </w:r>
      <w:r w:rsidR="00FF1BF4" w:rsidRPr="00261A86">
        <w:rPr>
          <w:rFonts w:asciiTheme="majorHAnsi" w:hAnsiTheme="majorHAnsi"/>
          <w:sz w:val="22"/>
          <w:szCs w:val="22"/>
        </w:rPr>
        <w:t>are not independent papers</w:t>
      </w:r>
      <w:proofErr w:type="gramEnd"/>
      <w:r w:rsidR="00FF1BF4" w:rsidRPr="00261A86">
        <w:rPr>
          <w:rFonts w:asciiTheme="majorHAnsi" w:hAnsiTheme="majorHAnsi"/>
          <w:sz w:val="22"/>
          <w:szCs w:val="22"/>
        </w:rPr>
        <w:t>. A</w:t>
      </w:r>
      <w:r w:rsidR="00CB564B" w:rsidRPr="00261A86">
        <w:rPr>
          <w:rFonts w:asciiTheme="majorHAnsi" w:hAnsiTheme="majorHAnsi"/>
          <w:sz w:val="22"/>
          <w:szCs w:val="22"/>
        </w:rPr>
        <w:t>lthough they have different authors</w:t>
      </w:r>
      <w:r w:rsidR="00FF1BF4" w:rsidRPr="00261A86">
        <w:rPr>
          <w:rFonts w:asciiTheme="majorHAnsi" w:hAnsiTheme="majorHAnsi"/>
          <w:sz w:val="22"/>
          <w:szCs w:val="22"/>
        </w:rPr>
        <w:t xml:space="preserve"> and slightly different content, they would fai</w:t>
      </w:r>
      <w:r w:rsidR="00261A86" w:rsidRPr="00261A86">
        <w:rPr>
          <w:rFonts w:asciiTheme="majorHAnsi" w:hAnsiTheme="majorHAnsi"/>
          <w:sz w:val="22"/>
          <w:szCs w:val="22"/>
        </w:rPr>
        <w:t>l digital tests</w:t>
      </w:r>
      <w:r w:rsidR="002A6AEC">
        <w:rPr>
          <w:rFonts w:asciiTheme="majorHAnsi" w:hAnsiTheme="majorHAnsi"/>
          <w:sz w:val="22"/>
          <w:szCs w:val="22"/>
        </w:rPr>
        <w:t xml:space="preserve"> for plagiarism. </w:t>
      </w:r>
      <w:r w:rsidR="004E0CA6">
        <w:rPr>
          <w:rFonts w:asciiTheme="majorHAnsi" w:hAnsiTheme="majorHAnsi"/>
          <w:sz w:val="22"/>
          <w:szCs w:val="22"/>
        </w:rPr>
        <w:t xml:space="preserve">This is clearly stated in the </w:t>
      </w:r>
      <w:r w:rsidR="004E0CA6" w:rsidRPr="00160351">
        <w:rPr>
          <w:rFonts w:asciiTheme="majorHAnsi" w:hAnsiTheme="majorHAnsi"/>
          <w:i/>
          <w:sz w:val="22"/>
          <w:szCs w:val="22"/>
        </w:rPr>
        <w:t>ESSD</w:t>
      </w:r>
      <w:r w:rsidR="004E0CA6">
        <w:rPr>
          <w:rFonts w:asciiTheme="majorHAnsi" w:hAnsiTheme="majorHAnsi"/>
          <w:sz w:val="22"/>
          <w:szCs w:val="22"/>
        </w:rPr>
        <w:t xml:space="preserve"> paper, but to further </w:t>
      </w:r>
      <w:r w:rsidR="002A6AEC">
        <w:rPr>
          <w:rFonts w:asciiTheme="majorHAnsi" w:hAnsiTheme="majorHAnsi"/>
          <w:sz w:val="22"/>
          <w:szCs w:val="22"/>
        </w:rPr>
        <w:t>recognise their differences from more conventional papers</w:t>
      </w:r>
      <w:r w:rsidR="00261A86" w:rsidRPr="00261A86">
        <w:rPr>
          <w:rFonts w:asciiTheme="majorHAnsi" w:hAnsiTheme="majorHAnsi"/>
          <w:sz w:val="22"/>
          <w:szCs w:val="22"/>
        </w:rPr>
        <w:t xml:space="preserve">, we </w:t>
      </w:r>
      <w:r w:rsidR="0025780B">
        <w:rPr>
          <w:rFonts w:asciiTheme="majorHAnsi" w:hAnsiTheme="majorHAnsi"/>
          <w:sz w:val="22"/>
          <w:szCs w:val="22"/>
        </w:rPr>
        <w:t>recommend</w:t>
      </w:r>
      <w:r w:rsidR="00261A86" w:rsidRPr="00261A86">
        <w:rPr>
          <w:rFonts w:asciiTheme="majorHAnsi" w:hAnsiTheme="majorHAnsi"/>
          <w:sz w:val="22"/>
          <w:szCs w:val="22"/>
        </w:rPr>
        <w:t xml:space="preserve"> that</w:t>
      </w:r>
      <w:r w:rsidR="0025780B">
        <w:rPr>
          <w:rFonts w:asciiTheme="majorHAnsi" w:hAnsiTheme="majorHAnsi"/>
          <w:sz w:val="22"/>
          <w:szCs w:val="22"/>
        </w:rPr>
        <w:t xml:space="preserve"> a good practice would be</w:t>
      </w:r>
      <w:r w:rsidR="00261A86">
        <w:rPr>
          <w:rFonts w:asciiTheme="majorHAnsi" w:hAnsiTheme="majorHAnsi"/>
          <w:sz w:val="22"/>
          <w:szCs w:val="22"/>
        </w:rPr>
        <w:t xml:space="preserve">: </w:t>
      </w:r>
    </w:p>
    <w:p w14:paraId="7C8AC296" w14:textId="6BEFB40D" w:rsidR="00261A86" w:rsidRDefault="00261A86" w:rsidP="00261A86">
      <w:pPr>
        <w:pStyle w:val="ListParagraph"/>
        <w:numPr>
          <w:ilvl w:val="0"/>
          <w:numId w:val="26"/>
        </w:numPr>
        <w:ind w:left="284" w:hanging="284"/>
        <w:rPr>
          <w:rFonts w:asciiTheme="majorHAnsi" w:hAnsiTheme="majorHAnsi"/>
          <w:sz w:val="22"/>
          <w:szCs w:val="22"/>
        </w:rPr>
      </w:pPr>
      <w:proofErr w:type="gramStart"/>
      <w:r>
        <w:rPr>
          <w:rFonts w:asciiTheme="majorHAnsi" w:hAnsiTheme="majorHAnsi"/>
          <w:sz w:val="22"/>
          <w:szCs w:val="22"/>
        </w:rPr>
        <w:t>when</w:t>
      </w:r>
      <w:proofErr w:type="gramEnd"/>
      <w:r>
        <w:rPr>
          <w:rFonts w:asciiTheme="majorHAnsi" w:hAnsiTheme="majorHAnsi"/>
          <w:sz w:val="22"/>
          <w:szCs w:val="22"/>
        </w:rPr>
        <w:t xml:space="preserve"> citing the </w:t>
      </w:r>
      <w:r w:rsidRPr="00160351">
        <w:rPr>
          <w:rFonts w:asciiTheme="majorHAnsi" w:hAnsiTheme="majorHAnsi"/>
          <w:i/>
          <w:sz w:val="22"/>
          <w:szCs w:val="22"/>
        </w:rPr>
        <w:t>ESSD</w:t>
      </w:r>
      <w:r>
        <w:rPr>
          <w:rFonts w:asciiTheme="majorHAnsi" w:hAnsiTheme="majorHAnsi"/>
          <w:sz w:val="22"/>
          <w:szCs w:val="22"/>
        </w:rPr>
        <w:t xml:space="preserve"> living review</w:t>
      </w:r>
      <w:r w:rsidR="0025780B">
        <w:rPr>
          <w:rFonts w:asciiTheme="majorHAnsi" w:hAnsiTheme="majorHAnsi"/>
          <w:sz w:val="22"/>
          <w:szCs w:val="22"/>
        </w:rPr>
        <w:t xml:space="preserve"> in publications</w:t>
      </w:r>
      <w:r>
        <w:rPr>
          <w:rFonts w:asciiTheme="majorHAnsi" w:hAnsiTheme="majorHAnsi"/>
          <w:sz w:val="22"/>
          <w:szCs w:val="22"/>
        </w:rPr>
        <w:t xml:space="preserve">, </w:t>
      </w:r>
      <w:r w:rsidRPr="00261A86">
        <w:rPr>
          <w:rFonts w:asciiTheme="majorHAnsi" w:hAnsiTheme="majorHAnsi"/>
          <w:sz w:val="22"/>
          <w:szCs w:val="22"/>
        </w:rPr>
        <w:t>only</w:t>
      </w:r>
      <w:r w:rsidR="00935646">
        <w:rPr>
          <w:rFonts w:asciiTheme="majorHAnsi" w:hAnsiTheme="majorHAnsi"/>
          <w:sz w:val="22"/>
          <w:szCs w:val="22"/>
        </w:rPr>
        <w:t xml:space="preserve"> cite</w:t>
      </w:r>
      <w:r w:rsidRPr="00261A86">
        <w:rPr>
          <w:rFonts w:asciiTheme="majorHAnsi" w:hAnsiTheme="majorHAnsi"/>
          <w:sz w:val="22"/>
          <w:szCs w:val="22"/>
        </w:rPr>
        <w:t xml:space="preserve"> the paper c</w:t>
      </w:r>
      <w:r>
        <w:rPr>
          <w:rFonts w:asciiTheme="majorHAnsi" w:hAnsiTheme="majorHAnsi"/>
          <w:sz w:val="22"/>
          <w:szCs w:val="22"/>
        </w:rPr>
        <w:t>orresponding to the data used</w:t>
      </w:r>
      <w:r w:rsidR="00935646">
        <w:rPr>
          <w:rFonts w:asciiTheme="majorHAnsi" w:hAnsiTheme="majorHAnsi"/>
          <w:sz w:val="22"/>
          <w:szCs w:val="22"/>
        </w:rPr>
        <w:t>. Do not cite all previous versions</w:t>
      </w:r>
      <w:r>
        <w:rPr>
          <w:rFonts w:asciiTheme="majorHAnsi" w:hAnsiTheme="majorHAnsi"/>
          <w:sz w:val="22"/>
          <w:szCs w:val="22"/>
        </w:rPr>
        <w:t xml:space="preserve"> unless a comparison is made between releases</w:t>
      </w:r>
    </w:p>
    <w:p w14:paraId="0286E5D0" w14:textId="38CFC8FA" w:rsidR="008B4C87" w:rsidRPr="00D32AE8" w:rsidRDefault="00261A86" w:rsidP="008B4C87">
      <w:pPr>
        <w:pStyle w:val="ListParagraph"/>
        <w:numPr>
          <w:ilvl w:val="0"/>
          <w:numId w:val="26"/>
        </w:numPr>
        <w:ind w:left="284" w:hanging="284"/>
        <w:rPr>
          <w:rFonts w:asciiTheme="majorHAnsi" w:hAnsiTheme="majorHAnsi"/>
          <w:sz w:val="22"/>
          <w:szCs w:val="22"/>
        </w:rPr>
      </w:pPr>
      <w:proofErr w:type="gramStart"/>
      <w:r>
        <w:rPr>
          <w:rFonts w:asciiTheme="majorHAnsi" w:hAnsiTheme="majorHAnsi"/>
          <w:sz w:val="22"/>
          <w:szCs w:val="22"/>
        </w:rPr>
        <w:t>when</w:t>
      </w:r>
      <w:proofErr w:type="gramEnd"/>
      <w:r>
        <w:rPr>
          <w:rFonts w:asciiTheme="majorHAnsi" w:hAnsiTheme="majorHAnsi"/>
          <w:sz w:val="22"/>
          <w:szCs w:val="22"/>
        </w:rPr>
        <w:t xml:space="preserve"> </w:t>
      </w:r>
      <w:r w:rsidR="0025780B">
        <w:rPr>
          <w:rFonts w:asciiTheme="majorHAnsi" w:hAnsiTheme="majorHAnsi"/>
          <w:sz w:val="22"/>
          <w:szCs w:val="22"/>
        </w:rPr>
        <w:t>listi</w:t>
      </w:r>
      <w:r w:rsidR="00A54268">
        <w:rPr>
          <w:rFonts w:asciiTheme="majorHAnsi" w:hAnsiTheme="majorHAnsi"/>
          <w:sz w:val="22"/>
          <w:szCs w:val="22"/>
        </w:rPr>
        <w:t xml:space="preserve">ng the </w:t>
      </w:r>
      <w:r w:rsidR="00A54268" w:rsidRPr="00160351">
        <w:rPr>
          <w:rFonts w:asciiTheme="majorHAnsi" w:hAnsiTheme="majorHAnsi"/>
          <w:i/>
          <w:sz w:val="22"/>
          <w:szCs w:val="22"/>
        </w:rPr>
        <w:t>ESSD</w:t>
      </w:r>
      <w:r w:rsidR="00A54268">
        <w:rPr>
          <w:rFonts w:asciiTheme="majorHAnsi" w:hAnsiTheme="majorHAnsi"/>
          <w:sz w:val="22"/>
          <w:szCs w:val="22"/>
        </w:rPr>
        <w:t xml:space="preserve"> living review in your own publication lists</w:t>
      </w:r>
      <w:r w:rsidR="0025780B">
        <w:rPr>
          <w:rFonts w:asciiTheme="majorHAnsi" w:hAnsiTheme="majorHAnsi"/>
          <w:sz w:val="22"/>
          <w:szCs w:val="22"/>
        </w:rPr>
        <w:t>, that a mention of th</w:t>
      </w:r>
      <w:r w:rsidR="00A54268">
        <w:rPr>
          <w:rFonts w:asciiTheme="majorHAnsi" w:hAnsiTheme="majorHAnsi"/>
          <w:sz w:val="22"/>
          <w:szCs w:val="22"/>
        </w:rPr>
        <w:t>e links between updates is made</w:t>
      </w:r>
      <w:r w:rsidR="008E74AD">
        <w:rPr>
          <w:rFonts w:asciiTheme="majorHAnsi" w:hAnsiTheme="majorHAnsi"/>
          <w:sz w:val="22"/>
          <w:szCs w:val="22"/>
        </w:rPr>
        <w:t xml:space="preserve"> (e.g. by adding the mention ‘this is an update of xxx’)</w:t>
      </w:r>
    </w:p>
    <w:p w14:paraId="28A6C6CA" w14:textId="77777777" w:rsidR="00935646" w:rsidRDefault="008E74AD" w:rsidP="00FF1BF4">
      <w:pPr>
        <w:spacing w:before="120"/>
        <w:rPr>
          <w:rFonts w:asciiTheme="majorHAnsi" w:hAnsiTheme="majorHAnsi"/>
          <w:sz w:val="22"/>
          <w:szCs w:val="22"/>
        </w:rPr>
      </w:pPr>
      <w:r w:rsidRPr="00160351">
        <w:rPr>
          <w:rFonts w:asciiTheme="majorHAnsi" w:hAnsiTheme="majorHAnsi"/>
          <w:i/>
          <w:sz w:val="22"/>
          <w:szCs w:val="22"/>
        </w:rPr>
        <w:t>ESSD</w:t>
      </w:r>
      <w:r>
        <w:rPr>
          <w:rFonts w:asciiTheme="majorHAnsi" w:hAnsiTheme="majorHAnsi"/>
          <w:sz w:val="22"/>
          <w:szCs w:val="22"/>
        </w:rPr>
        <w:t xml:space="preserve"> has modified its web platform to easily link to all previous versions of the paper. </w:t>
      </w:r>
    </w:p>
    <w:p w14:paraId="769863B2" w14:textId="4442AE27" w:rsidR="00FF1BF4" w:rsidRDefault="008E74AD" w:rsidP="00FF1BF4">
      <w:pPr>
        <w:spacing w:before="120"/>
        <w:rPr>
          <w:rFonts w:asciiTheme="majorHAnsi" w:hAnsiTheme="majorHAnsi"/>
          <w:sz w:val="22"/>
          <w:szCs w:val="22"/>
        </w:rPr>
      </w:pPr>
      <w:r>
        <w:rPr>
          <w:rFonts w:asciiTheme="majorHAnsi" w:hAnsiTheme="majorHAnsi"/>
          <w:sz w:val="22"/>
          <w:szCs w:val="22"/>
        </w:rPr>
        <w:t xml:space="preserve">There are still issues regarding this format. The main </w:t>
      </w:r>
      <w:r w:rsidR="00935646">
        <w:rPr>
          <w:rFonts w:asciiTheme="majorHAnsi" w:hAnsiTheme="majorHAnsi"/>
          <w:sz w:val="22"/>
          <w:szCs w:val="22"/>
        </w:rPr>
        <w:t>issue</w:t>
      </w:r>
      <w:r>
        <w:rPr>
          <w:rFonts w:asciiTheme="majorHAnsi" w:hAnsiTheme="majorHAnsi"/>
          <w:sz w:val="22"/>
          <w:szCs w:val="22"/>
        </w:rPr>
        <w:t xml:space="preserve"> is that to ensure the timeliness of the update, </w:t>
      </w:r>
      <w:r w:rsidR="00261A86" w:rsidRPr="008B4C87">
        <w:rPr>
          <w:rFonts w:asciiTheme="majorHAnsi" w:hAnsiTheme="majorHAnsi"/>
          <w:sz w:val="22"/>
          <w:szCs w:val="22"/>
        </w:rPr>
        <w:t>contributing authors are not expected to comment on the full paper</w:t>
      </w:r>
      <w:r>
        <w:rPr>
          <w:rFonts w:asciiTheme="majorHAnsi" w:hAnsiTheme="majorHAnsi"/>
          <w:sz w:val="22"/>
          <w:szCs w:val="22"/>
        </w:rPr>
        <w:t xml:space="preserve"> </w:t>
      </w:r>
      <w:r w:rsidR="00935646">
        <w:rPr>
          <w:rFonts w:asciiTheme="majorHAnsi" w:hAnsiTheme="majorHAnsi"/>
          <w:sz w:val="22"/>
          <w:szCs w:val="22"/>
        </w:rPr>
        <w:t>because</w:t>
      </w:r>
      <w:r>
        <w:rPr>
          <w:rFonts w:asciiTheme="majorHAnsi" w:hAnsiTheme="majorHAnsi"/>
          <w:sz w:val="22"/>
          <w:szCs w:val="22"/>
        </w:rPr>
        <w:t xml:space="preserve"> the volume of comment would be too large to handle. However</w:t>
      </w:r>
      <w:r w:rsidR="00D341C1">
        <w:rPr>
          <w:rFonts w:asciiTheme="majorHAnsi" w:hAnsiTheme="majorHAnsi"/>
          <w:sz w:val="22"/>
          <w:szCs w:val="22"/>
        </w:rPr>
        <w:t>,</w:t>
      </w:r>
      <w:r>
        <w:rPr>
          <w:rFonts w:asciiTheme="majorHAnsi" w:hAnsiTheme="majorHAnsi"/>
          <w:sz w:val="22"/>
          <w:szCs w:val="22"/>
        </w:rPr>
        <w:t xml:space="preserve"> </w:t>
      </w:r>
      <w:r w:rsidR="00261A86" w:rsidRPr="008B4C87">
        <w:rPr>
          <w:rFonts w:asciiTheme="majorHAnsi" w:hAnsiTheme="majorHAnsi"/>
          <w:sz w:val="22"/>
          <w:szCs w:val="22"/>
        </w:rPr>
        <w:t xml:space="preserve">the </w:t>
      </w:r>
      <w:r>
        <w:rPr>
          <w:rFonts w:asciiTheme="majorHAnsi" w:hAnsiTheme="majorHAnsi"/>
          <w:sz w:val="22"/>
          <w:szCs w:val="22"/>
        </w:rPr>
        <w:t xml:space="preserve">current </w:t>
      </w:r>
      <w:r w:rsidR="00261A86" w:rsidRPr="008B4C87">
        <w:rPr>
          <w:rFonts w:asciiTheme="majorHAnsi" w:hAnsiTheme="majorHAnsi"/>
          <w:sz w:val="22"/>
          <w:szCs w:val="22"/>
        </w:rPr>
        <w:t>convention is that all authors are responsible for the full paper. It is not possible at this stag</w:t>
      </w:r>
      <w:r>
        <w:rPr>
          <w:rFonts w:asciiTheme="majorHAnsi" w:hAnsiTheme="majorHAnsi"/>
          <w:sz w:val="22"/>
          <w:szCs w:val="22"/>
        </w:rPr>
        <w:t xml:space="preserve">e to both recognise contributors as authors while limiting their responsibility for the overall results. We chose the recognition above the </w:t>
      </w:r>
      <w:r w:rsidR="00D61B0D">
        <w:rPr>
          <w:rFonts w:asciiTheme="majorHAnsi" w:hAnsiTheme="majorHAnsi"/>
          <w:sz w:val="22"/>
          <w:szCs w:val="22"/>
        </w:rPr>
        <w:t xml:space="preserve">individual </w:t>
      </w:r>
      <w:r>
        <w:rPr>
          <w:rFonts w:asciiTheme="majorHAnsi" w:hAnsiTheme="majorHAnsi"/>
          <w:sz w:val="22"/>
          <w:szCs w:val="22"/>
        </w:rPr>
        <w:t>responsibility</w:t>
      </w:r>
      <w:r w:rsidR="00D61B0D">
        <w:rPr>
          <w:rFonts w:asciiTheme="majorHAnsi" w:hAnsiTheme="majorHAnsi"/>
          <w:sz w:val="22"/>
          <w:szCs w:val="22"/>
        </w:rPr>
        <w:t xml:space="preserve"> and put in place measures to ensure the full paper is sound. Contributing authors can send comments throughout the year on the full paper</w:t>
      </w:r>
      <w:r>
        <w:rPr>
          <w:rFonts w:asciiTheme="majorHAnsi" w:hAnsiTheme="majorHAnsi"/>
          <w:sz w:val="22"/>
          <w:szCs w:val="22"/>
        </w:rPr>
        <w:t xml:space="preserve">. </w:t>
      </w:r>
    </w:p>
    <w:p w14:paraId="4700AE26" w14:textId="67FE4196" w:rsidR="005C3E03" w:rsidRDefault="005C3E03" w:rsidP="005C3E03">
      <w:pPr>
        <w:pStyle w:val="Heading2"/>
      </w:pPr>
      <w:bookmarkStart w:id="7" w:name="_Toc347681780"/>
      <w:r>
        <w:t>Data access</w:t>
      </w:r>
      <w:bookmarkEnd w:id="7"/>
      <w:r w:rsidR="000F1512">
        <w:t xml:space="preserve"> and use</w:t>
      </w:r>
    </w:p>
    <w:p w14:paraId="74D0B291" w14:textId="77777777" w:rsidR="000F1512" w:rsidRDefault="000F1512" w:rsidP="001D7118">
      <w:pPr>
        <w:rPr>
          <w:rFonts w:asciiTheme="majorHAnsi" w:hAnsiTheme="majorHAnsi"/>
          <w:i/>
          <w:sz w:val="22"/>
          <w:szCs w:val="22"/>
        </w:rPr>
      </w:pPr>
    </w:p>
    <w:p w14:paraId="6CA98FE2" w14:textId="5F4E40E6" w:rsidR="000F1512" w:rsidRDefault="000F1512" w:rsidP="000F1512">
      <w:pPr>
        <w:spacing w:before="120"/>
        <w:rPr>
          <w:rFonts w:asciiTheme="majorHAnsi" w:hAnsiTheme="majorHAnsi"/>
          <w:sz w:val="22"/>
          <w:szCs w:val="22"/>
          <w:lang w:val="en-US"/>
        </w:rPr>
      </w:pPr>
      <w:r>
        <w:rPr>
          <w:rFonts w:asciiTheme="majorHAnsi" w:hAnsiTheme="majorHAnsi"/>
          <w:sz w:val="22"/>
          <w:szCs w:val="22"/>
          <w:lang w:val="en-US"/>
        </w:rPr>
        <w:lastRenderedPageBreak/>
        <w:t xml:space="preserve">The Global Carbon Budget data are made available in two Excel spreadsheets, one including the Global Carbon Budget data and one including the national emissions. These data are available via the ESSD publication webpage and are also centralized on the GCP web site http://www.globalcarbonproject.org/carbonbudget </w:t>
      </w:r>
    </w:p>
    <w:p w14:paraId="6F7EA148" w14:textId="77777777" w:rsidR="000F1512" w:rsidRDefault="000F1512" w:rsidP="001D7118">
      <w:pPr>
        <w:rPr>
          <w:rFonts w:asciiTheme="majorHAnsi" w:hAnsiTheme="majorHAnsi"/>
          <w:sz w:val="22"/>
          <w:szCs w:val="22"/>
          <w:lang w:val="en-US"/>
        </w:rPr>
      </w:pPr>
    </w:p>
    <w:p w14:paraId="4461E89E" w14:textId="308167FA" w:rsidR="00461123" w:rsidRDefault="00E43D51" w:rsidP="001D7118">
      <w:pPr>
        <w:rPr>
          <w:rFonts w:asciiTheme="majorHAnsi" w:hAnsiTheme="majorHAnsi"/>
          <w:sz w:val="22"/>
          <w:szCs w:val="22"/>
          <w:lang w:val="en-US"/>
        </w:rPr>
      </w:pPr>
      <w:r w:rsidRPr="00E43D51">
        <w:rPr>
          <w:rFonts w:asciiTheme="majorHAnsi" w:hAnsiTheme="majorHAnsi"/>
          <w:i/>
          <w:sz w:val="22"/>
          <w:szCs w:val="22"/>
        </w:rPr>
        <w:t>Data permissions</w:t>
      </w:r>
      <w:r>
        <w:rPr>
          <w:rFonts w:asciiTheme="majorHAnsi" w:hAnsiTheme="majorHAnsi"/>
          <w:sz w:val="22"/>
          <w:szCs w:val="22"/>
        </w:rPr>
        <w:t xml:space="preserve">. </w:t>
      </w:r>
      <w:r w:rsidR="001D7118">
        <w:rPr>
          <w:rFonts w:asciiTheme="majorHAnsi" w:hAnsiTheme="majorHAnsi"/>
          <w:sz w:val="22"/>
          <w:szCs w:val="22"/>
        </w:rPr>
        <w:t xml:space="preserve">Most of the </w:t>
      </w:r>
      <w:r w:rsidR="001D7118" w:rsidRPr="001D7118">
        <w:rPr>
          <w:rFonts w:asciiTheme="majorHAnsi" w:hAnsiTheme="majorHAnsi"/>
          <w:sz w:val="22"/>
          <w:szCs w:val="22"/>
          <w:lang w:val="en-US"/>
        </w:rPr>
        <w:t xml:space="preserve">data presented </w:t>
      </w:r>
      <w:r w:rsidR="001D7118">
        <w:rPr>
          <w:rFonts w:asciiTheme="majorHAnsi" w:hAnsiTheme="majorHAnsi"/>
          <w:sz w:val="22"/>
          <w:szCs w:val="22"/>
          <w:lang w:val="en-US"/>
        </w:rPr>
        <w:t xml:space="preserve">in the Global Carbon Budget are not original but are provided by </w:t>
      </w:r>
      <w:r w:rsidR="00D341C1">
        <w:rPr>
          <w:rFonts w:asciiTheme="majorHAnsi" w:hAnsiTheme="majorHAnsi"/>
          <w:sz w:val="22"/>
          <w:szCs w:val="22"/>
          <w:lang w:val="en-US"/>
        </w:rPr>
        <w:t xml:space="preserve">research </w:t>
      </w:r>
      <w:r w:rsidR="001D7118">
        <w:rPr>
          <w:rFonts w:asciiTheme="majorHAnsi" w:hAnsiTheme="majorHAnsi"/>
          <w:sz w:val="22"/>
          <w:szCs w:val="22"/>
          <w:lang w:val="en-US"/>
        </w:rPr>
        <w:t>institutes</w:t>
      </w:r>
      <w:r w:rsidR="004745D3">
        <w:rPr>
          <w:rFonts w:asciiTheme="majorHAnsi" w:hAnsiTheme="majorHAnsi"/>
          <w:sz w:val="22"/>
          <w:szCs w:val="22"/>
          <w:lang w:val="en-US"/>
        </w:rPr>
        <w:t xml:space="preserve"> and individual scientists</w:t>
      </w:r>
      <w:r w:rsidR="001D7118">
        <w:rPr>
          <w:rFonts w:asciiTheme="majorHAnsi" w:hAnsiTheme="majorHAnsi"/>
          <w:sz w:val="22"/>
          <w:szCs w:val="22"/>
          <w:lang w:val="en-US"/>
        </w:rPr>
        <w:t>, and are synthesized and/or combined in the annual update. The data</w:t>
      </w:r>
      <w:r w:rsidR="001D7118" w:rsidRPr="001D7118">
        <w:rPr>
          <w:rFonts w:asciiTheme="majorHAnsi" w:hAnsiTheme="majorHAnsi"/>
          <w:sz w:val="22"/>
          <w:szCs w:val="22"/>
          <w:lang w:val="en-US"/>
        </w:rPr>
        <w:t xml:space="preserve"> are made available in the belief that</w:t>
      </w:r>
      <w:r w:rsidR="001D7118">
        <w:rPr>
          <w:rFonts w:asciiTheme="majorHAnsi" w:hAnsiTheme="majorHAnsi"/>
          <w:sz w:val="22"/>
          <w:szCs w:val="22"/>
          <w:lang w:val="en-US"/>
        </w:rPr>
        <w:t xml:space="preserve"> </w:t>
      </w:r>
      <w:r w:rsidR="001D7118" w:rsidRPr="001D7118">
        <w:rPr>
          <w:rFonts w:asciiTheme="majorHAnsi" w:hAnsiTheme="majorHAnsi"/>
          <w:sz w:val="22"/>
          <w:szCs w:val="22"/>
          <w:lang w:val="en-US"/>
        </w:rPr>
        <w:t>their wide dissemination will lead to greater understanding</w:t>
      </w:r>
      <w:r w:rsidR="001D7118">
        <w:rPr>
          <w:rFonts w:asciiTheme="majorHAnsi" w:hAnsiTheme="majorHAnsi"/>
          <w:sz w:val="22"/>
          <w:szCs w:val="22"/>
          <w:lang w:val="en-US"/>
        </w:rPr>
        <w:t xml:space="preserve"> </w:t>
      </w:r>
      <w:r w:rsidR="001D7118" w:rsidRPr="001D7118">
        <w:rPr>
          <w:rFonts w:asciiTheme="majorHAnsi" w:hAnsiTheme="majorHAnsi"/>
          <w:sz w:val="22"/>
          <w:szCs w:val="22"/>
          <w:lang w:val="en-US"/>
        </w:rPr>
        <w:t>and new scientific insights</w:t>
      </w:r>
      <w:r w:rsidR="001D7118">
        <w:rPr>
          <w:rFonts w:asciiTheme="majorHAnsi" w:hAnsiTheme="majorHAnsi"/>
          <w:sz w:val="22"/>
          <w:szCs w:val="22"/>
          <w:lang w:val="en-US"/>
        </w:rPr>
        <w:t xml:space="preserve">. </w:t>
      </w:r>
      <w:r w:rsidR="001D7118" w:rsidRPr="001D7118">
        <w:rPr>
          <w:rFonts w:asciiTheme="majorHAnsi" w:hAnsiTheme="majorHAnsi"/>
          <w:sz w:val="22"/>
          <w:szCs w:val="22"/>
          <w:lang w:val="en-US"/>
        </w:rPr>
        <w:t>The free availability of</w:t>
      </w:r>
      <w:r w:rsidR="001D7118">
        <w:rPr>
          <w:rFonts w:asciiTheme="majorHAnsi" w:hAnsiTheme="majorHAnsi"/>
          <w:sz w:val="22"/>
          <w:szCs w:val="22"/>
          <w:lang w:val="en-US"/>
        </w:rPr>
        <w:t xml:space="preserve"> </w:t>
      </w:r>
      <w:r w:rsidR="001D7118" w:rsidRPr="001D7118">
        <w:rPr>
          <w:rFonts w:asciiTheme="majorHAnsi" w:hAnsiTheme="majorHAnsi"/>
          <w:sz w:val="22"/>
          <w:szCs w:val="22"/>
          <w:lang w:val="en-US"/>
        </w:rPr>
        <w:t>these data does not constitute permission for publication of</w:t>
      </w:r>
      <w:r w:rsidR="001D7118">
        <w:rPr>
          <w:rFonts w:asciiTheme="majorHAnsi" w:hAnsiTheme="majorHAnsi"/>
          <w:sz w:val="22"/>
          <w:szCs w:val="22"/>
          <w:lang w:val="en-US"/>
        </w:rPr>
        <w:t xml:space="preserve"> </w:t>
      </w:r>
      <w:r w:rsidR="001D7118" w:rsidRPr="001D7118">
        <w:rPr>
          <w:rFonts w:asciiTheme="majorHAnsi" w:hAnsiTheme="majorHAnsi"/>
          <w:sz w:val="22"/>
          <w:szCs w:val="22"/>
          <w:lang w:val="en-US"/>
        </w:rPr>
        <w:t>the data. For research projects, if the data are essential to the</w:t>
      </w:r>
      <w:r w:rsidR="001D7118">
        <w:rPr>
          <w:rFonts w:asciiTheme="majorHAnsi" w:hAnsiTheme="majorHAnsi"/>
          <w:sz w:val="22"/>
          <w:szCs w:val="22"/>
          <w:lang w:val="en-US"/>
        </w:rPr>
        <w:t xml:space="preserve"> </w:t>
      </w:r>
      <w:r w:rsidR="001D7118" w:rsidRPr="001D7118">
        <w:rPr>
          <w:rFonts w:asciiTheme="majorHAnsi" w:hAnsiTheme="majorHAnsi"/>
          <w:sz w:val="22"/>
          <w:szCs w:val="22"/>
          <w:lang w:val="en-US"/>
        </w:rPr>
        <w:t>work, or if an important result or conclusion depends on the</w:t>
      </w:r>
      <w:r w:rsidR="001D7118">
        <w:rPr>
          <w:rFonts w:asciiTheme="majorHAnsi" w:hAnsiTheme="majorHAnsi"/>
          <w:sz w:val="22"/>
          <w:szCs w:val="22"/>
          <w:lang w:val="en-US"/>
        </w:rPr>
        <w:t xml:space="preserve"> </w:t>
      </w:r>
      <w:r w:rsidR="001D7118" w:rsidRPr="001D7118">
        <w:rPr>
          <w:rFonts w:asciiTheme="majorHAnsi" w:hAnsiTheme="majorHAnsi"/>
          <w:sz w:val="22"/>
          <w:szCs w:val="22"/>
          <w:lang w:val="en-US"/>
        </w:rPr>
        <w:t>data, co-authorship may need to be considered. Full contact</w:t>
      </w:r>
      <w:r w:rsidR="001D7118">
        <w:rPr>
          <w:rFonts w:asciiTheme="majorHAnsi" w:hAnsiTheme="majorHAnsi"/>
          <w:sz w:val="22"/>
          <w:szCs w:val="22"/>
          <w:lang w:val="en-US"/>
        </w:rPr>
        <w:t xml:space="preserve"> </w:t>
      </w:r>
      <w:r w:rsidR="001D7118" w:rsidRPr="001D7118">
        <w:rPr>
          <w:rFonts w:asciiTheme="majorHAnsi" w:hAnsiTheme="majorHAnsi"/>
          <w:sz w:val="22"/>
          <w:szCs w:val="22"/>
          <w:lang w:val="en-US"/>
        </w:rPr>
        <w:t>details and information on how to cite the data are given at</w:t>
      </w:r>
      <w:r w:rsidR="001D7118">
        <w:rPr>
          <w:rFonts w:asciiTheme="majorHAnsi" w:hAnsiTheme="majorHAnsi"/>
          <w:sz w:val="22"/>
          <w:szCs w:val="22"/>
          <w:lang w:val="en-US"/>
        </w:rPr>
        <w:t xml:space="preserve"> </w:t>
      </w:r>
      <w:r w:rsidR="001D7118" w:rsidRPr="001D7118">
        <w:rPr>
          <w:rFonts w:asciiTheme="majorHAnsi" w:hAnsiTheme="majorHAnsi"/>
          <w:sz w:val="22"/>
          <w:szCs w:val="22"/>
          <w:lang w:val="en-US"/>
        </w:rPr>
        <w:t>the top of each page in the accompanying database and are</w:t>
      </w:r>
      <w:r w:rsidR="001D7118">
        <w:rPr>
          <w:rFonts w:asciiTheme="majorHAnsi" w:hAnsiTheme="majorHAnsi"/>
          <w:sz w:val="22"/>
          <w:szCs w:val="22"/>
          <w:lang w:val="en-US"/>
        </w:rPr>
        <w:t xml:space="preserve"> </w:t>
      </w:r>
      <w:r w:rsidR="001D7118" w:rsidRPr="001D7118">
        <w:rPr>
          <w:rFonts w:asciiTheme="majorHAnsi" w:hAnsiTheme="majorHAnsi"/>
          <w:sz w:val="22"/>
          <w:szCs w:val="22"/>
          <w:lang w:val="en-US"/>
        </w:rPr>
        <w:t>summarised in Table 2</w:t>
      </w:r>
      <w:r w:rsidR="001D7118">
        <w:rPr>
          <w:rFonts w:asciiTheme="majorHAnsi" w:hAnsiTheme="majorHAnsi"/>
          <w:sz w:val="22"/>
          <w:szCs w:val="22"/>
          <w:lang w:val="en-US"/>
        </w:rPr>
        <w:t xml:space="preserve"> of the </w:t>
      </w:r>
      <w:r w:rsidR="001D7118" w:rsidRPr="0063709F">
        <w:rPr>
          <w:rFonts w:asciiTheme="majorHAnsi" w:hAnsiTheme="majorHAnsi"/>
          <w:i/>
          <w:sz w:val="22"/>
          <w:szCs w:val="22"/>
          <w:lang w:val="en-US"/>
        </w:rPr>
        <w:t>ESSD</w:t>
      </w:r>
      <w:r w:rsidR="001D7118">
        <w:rPr>
          <w:rFonts w:asciiTheme="majorHAnsi" w:hAnsiTheme="majorHAnsi"/>
          <w:sz w:val="22"/>
          <w:szCs w:val="22"/>
          <w:lang w:val="en-US"/>
        </w:rPr>
        <w:t xml:space="preserve"> paper</w:t>
      </w:r>
      <w:r w:rsidR="001D7118" w:rsidRPr="001D7118">
        <w:rPr>
          <w:rFonts w:asciiTheme="majorHAnsi" w:hAnsiTheme="majorHAnsi"/>
          <w:sz w:val="22"/>
          <w:szCs w:val="22"/>
          <w:lang w:val="en-US"/>
        </w:rPr>
        <w:t>.</w:t>
      </w:r>
      <w:r w:rsidR="001D7118">
        <w:rPr>
          <w:rFonts w:asciiTheme="majorHAnsi" w:hAnsiTheme="majorHAnsi"/>
          <w:sz w:val="22"/>
          <w:szCs w:val="22"/>
          <w:lang w:val="en-US"/>
        </w:rPr>
        <w:t xml:space="preserve"> </w:t>
      </w:r>
    </w:p>
    <w:p w14:paraId="172A734F" w14:textId="773F44FE" w:rsidR="001D7118" w:rsidRDefault="00E43D51" w:rsidP="001D7118">
      <w:pPr>
        <w:spacing w:before="120"/>
        <w:rPr>
          <w:rFonts w:asciiTheme="majorHAnsi" w:hAnsiTheme="majorHAnsi"/>
          <w:sz w:val="22"/>
          <w:szCs w:val="22"/>
          <w:lang w:val="en-US"/>
        </w:rPr>
      </w:pPr>
      <w:proofErr w:type="gramStart"/>
      <w:r w:rsidRPr="00E43D51">
        <w:rPr>
          <w:rFonts w:asciiTheme="majorHAnsi" w:hAnsiTheme="majorHAnsi"/>
          <w:i/>
          <w:sz w:val="22"/>
          <w:szCs w:val="22"/>
          <w:lang w:val="en-US"/>
        </w:rPr>
        <w:t>Protocols for the use of model data.</w:t>
      </w:r>
      <w:proofErr w:type="gramEnd"/>
      <w:r w:rsidRPr="00E43D51">
        <w:rPr>
          <w:rFonts w:asciiTheme="majorHAnsi" w:hAnsiTheme="majorHAnsi"/>
          <w:i/>
          <w:sz w:val="22"/>
          <w:szCs w:val="22"/>
          <w:lang w:val="en-US"/>
        </w:rPr>
        <w:t xml:space="preserve"> </w:t>
      </w:r>
      <w:r w:rsidR="001D7118">
        <w:rPr>
          <w:rFonts w:asciiTheme="majorHAnsi" w:hAnsiTheme="majorHAnsi"/>
          <w:sz w:val="22"/>
          <w:szCs w:val="22"/>
          <w:lang w:val="en-US"/>
        </w:rPr>
        <w:t xml:space="preserve">New model simulations are performed specifically for each update. Whereas the global fluxes for individual models are made available at the time of the carbon budget release, the gridded (regional) fluxes are not and need to be requested. </w:t>
      </w:r>
      <w:r w:rsidR="00862CA4">
        <w:rPr>
          <w:rFonts w:asciiTheme="majorHAnsi" w:hAnsiTheme="majorHAnsi"/>
          <w:sz w:val="22"/>
          <w:szCs w:val="22"/>
          <w:lang w:val="en-US"/>
        </w:rPr>
        <w:t xml:space="preserve">See Appendix A for details. </w:t>
      </w:r>
    </w:p>
    <w:p w14:paraId="027594E5" w14:textId="0DE7C8DD" w:rsidR="00E43D51" w:rsidRDefault="00815547" w:rsidP="001D7118">
      <w:pPr>
        <w:spacing w:before="120"/>
        <w:rPr>
          <w:rFonts w:asciiTheme="majorHAnsi" w:hAnsiTheme="majorHAnsi"/>
          <w:sz w:val="22"/>
          <w:szCs w:val="22"/>
          <w:lang w:val="en-US"/>
        </w:rPr>
      </w:pPr>
      <w:proofErr w:type="gramStart"/>
      <w:r>
        <w:rPr>
          <w:rFonts w:asciiTheme="majorHAnsi" w:hAnsiTheme="majorHAnsi"/>
          <w:i/>
          <w:sz w:val="22"/>
          <w:szCs w:val="22"/>
          <w:lang w:val="en-US"/>
        </w:rPr>
        <w:t>Global Carbon Atlas and accessibility</w:t>
      </w:r>
      <w:r w:rsidR="00E43D51">
        <w:rPr>
          <w:rFonts w:asciiTheme="majorHAnsi" w:hAnsiTheme="majorHAnsi"/>
          <w:sz w:val="22"/>
          <w:szCs w:val="22"/>
          <w:lang w:val="en-US"/>
        </w:rPr>
        <w:t>.</w:t>
      </w:r>
      <w:proofErr w:type="gramEnd"/>
      <w:r w:rsidR="00E43D51">
        <w:rPr>
          <w:rFonts w:asciiTheme="majorHAnsi" w:hAnsiTheme="majorHAnsi"/>
          <w:sz w:val="22"/>
          <w:szCs w:val="22"/>
          <w:lang w:val="en-US"/>
        </w:rPr>
        <w:t xml:space="preserve"> The   Global Carbon Atlas (</w:t>
      </w:r>
      <w:r w:rsidR="00EF63F1">
        <w:rPr>
          <w:rFonts w:asciiTheme="majorHAnsi" w:hAnsiTheme="majorHAnsi"/>
          <w:sz w:val="22"/>
          <w:szCs w:val="22"/>
          <w:lang w:val="en-US"/>
        </w:rPr>
        <w:t>http://www.</w:t>
      </w:r>
      <w:r w:rsidR="00E43D51">
        <w:rPr>
          <w:rFonts w:asciiTheme="majorHAnsi" w:hAnsiTheme="majorHAnsi"/>
          <w:sz w:val="22"/>
          <w:szCs w:val="22"/>
          <w:lang w:val="en-US"/>
        </w:rPr>
        <w:t xml:space="preserve">globalcarbonatlas.org) was developed with funding from the Foundation BNP Paribas. It provides a platform to access the emissions by country in a friendly way, to compare two countries/regions, and to access model data. </w:t>
      </w:r>
      <w:r w:rsidR="003D0166">
        <w:rPr>
          <w:rFonts w:asciiTheme="majorHAnsi" w:hAnsiTheme="majorHAnsi"/>
          <w:sz w:val="22"/>
          <w:szCs w:val="22"/>
          <w:lang w:val="en-US"/>
        </w:rPr>
        <w:t xml:space="preserve">The Atlas is updated annually along with the carbon budget publication. </w:t>
      </w:r>
    </w:p>
    <w:p w14:paraId="5F910DAF" w14:textId="19CD56F7" w:rsidR="00AC4357" w:rsidRDefault="00AC4357" w:rsidP="00786979">
      <w:pPr>
        <w:pStyle w:val="Heading2"/>
      </w:pPr>
      <w:bookmarkStart w:id="8" w:name="_Toc347681781"/>
      <w:r>
        <w:t>Outreach</w:t>
      </w:r>
      <w:bookmarkEnd w:id="8"/>
    </w:p>
    <w:p w14:paraId="22D95014" w14:textId="24D8CAF3" w:rsidR="00DA06C9" w:rsidRDefault="00DA06C9" w:rsidP="00875A65">
      <w:pPr>
        <w:rPr>
          <w:rFonts w:asciiTheme="majorHAnsi" w:hAnsiTheme="majorHAnsi"/>
          <w:sz w:val="22"/>
          <w:szCs w:val="22"/>
        </w:rPr>
      </w:pPr>
      <w:r w:rsidRPr="0012369C">
        <w:rPr>
          <w:rFonts w:asciiTheme="majorHAnsi" w:hAnsiTheme="majorHAnsi"/>
          <w:i/>
          <w:sz w:val="22"/>
          <w:szCs w:val="22"/>
        </w:rPr>
        <w:t>Timing</w:t>
      </w:r>
      <w:r>
        <w:rPr>
          <w:rFonts w:asciiTheme="majorHAnsi" w:hAnsiTheme="majorHAnsi"/>
          <w:sz w:val="22"/>
          <w:szCs w:val="22"/>
        </w:rPr>
        <w:t>.</w:t>
      </w:r>
      <w:r w:rsidR="00FA178F">
        <w:rPr>
          <w:rFonts w:asciiTheme="majorHAnsi" w:hAnsiTheme="majorHAnsi"/>
          <w:sz w:val="22"/>
          <w:szCs w:val="22"/>
        </w:rPr>
        <w:t xml:space="preserve"> </w:t>
      </w:r>
      <w:r w:rsidR="00887398">
        <w:rPr>
          <w:rFonts w:asciiTheme="majorHAnsi" w:hAnsiTheme="majorHAnsi"/>
          <w:sz w:val="22"/>
          <w:szCs w:val="22"/>
        </w:rPr>
        <w:t>T</w:t>
      </w:r>
      <w:r w:rsidR="00FA178F">
        <w:rPr>
          <w:rFonts w:asciiTheme="majorHAnsi" w:hAnsiTheme="majorHAnsi"/>
          <w:sz w:val="22"/>
          <w:szCs w:val="22"/>
        </w:rPr>
        <w:t>he UNFCCC process</w:t>
      </w:r>
      <w:r w:rsidR="00E7719D">
        <w:rPr>
          <w:rFonts w:asciiTheme="majorHAnsi" w:hAnsiTheme="majorHAnsi"/>
          <w:sz w:val="22"/>
          <w:szCs w:val="22"/>
        </w:rPr>
        <w:t xml:space="preserve"> is one of the key audiences of the Global Carbon Budget</w:t>
      </w:r>
      <w:r w:rsidR="00FA178F">
        <w:rPr>
          <w:rFonts w:asciiTheme="majorHAnsi" w:hAnsiTheme="majorHAnsi"/>
          <w:sz w:val="22"/>
          <w:szCs w:val="22"/>
        </w:rPr>
        <w:t xml:space="preserve">, </w:t>
      </w:r>
      <w:r w:rsidR="00887398">
        <w:rPr>
          <w:rFonts w:asciiTheme="majorHAnsi" w:hAnsiTheme="majorHAnsi"/>
          <w:sz w:val="22"/>
          <w:szCs w:val="22"/>
        </w:rPr>
        <w:t xml:space="preserve">and for this reason </w:t>
      </w:r>
      <w:r w:rsidR="00FA178F">
        <w:rPr>
          <w:rFonts w:asciiTheme="majorHAnsi" w:hAnsiTheme="majorHAnsi"/>
          <w:sz w:val="22"/>
          <w:szCs w:val="22"/>
        </w:rPr>
        <w:t xml:space="preserve">we have aimed to publish the budget during the annual Conference of the Party (COP). </w:t>
      </w:r>
      <w:r w:rsidR="00193F6E">
        <w:rPr>
          <w:rFonts w:asciiTheme="majorHAnsi" w:hAnsiTheme="majorHAnsi"/>
          <w:sz w:val="22"/>
          <w:szCs w:val="22"/>
        </w:rPr>
        <w:t>In particularly, we</w:t>
      </w:r>
      <w:r w:rsidR="00FA178F">
        <w:rPr>
          <w:rFonts w:asciiTheme="majorHAnsi" w:hAnsiTheme="majorHAnsi"/>
          <w:sz w:val="22"/>
          <w:szCs w:val="22"/>
        </w:rPr>
        <w:t xml:space="preserve"> have found that </w:t>
      </w:r>
      <w:r w:rsidR="00193F6E">
        <w:rPr>
          <w:rFonts w:asciiTheme="majorHAnsi" w:hAnsiTheme="majorHAnsi"/>
          <w:sz w:val="22"/>
          <w:szCs w:val="22"/>
        </w:rPr>
        <w:t xml:space="preserve">high </w:t>
      </w:r>
      <w:r w:rsidR="007D101D">
        <w:rPr>
          <w:rFonts w:asciiTheme="majorHAnsi" w:hAnsiTheme="majorHAnsi"/>
          <w:sz w:val="22"/>
          <w:szCs w:val="22"/>
        </w:rPr>
        <w:t>media interest</w:t>
      </w:r>
      <w:r w:rsidR="00FA178F">
        <w:rPr>
          <w:rFonts w:asciiTheme="majorHAnsi" w:hAnsiTheme="majorHAnsi"/>
          <w:sz w:val="22"/>
          <w:szCs w:val="22"/>
        </w:rPr>
        <w:t xml:space="preserve"> occurs </w:t>
      </w:r>
      <w:r w:rsidR="007D101D">
        <w:rPr>
          <w:rFonts w:asciiTheme="majorHAnsi" w:hAnsiTheme="majorHAnsi"/>
          <w:sz w:val="22"/>
          <w:szCs w:val="22"/>
        </w:rPr>
        <w:t xml:space="preserve">during </w:t>
      </w:r>
      <w:r w:rsidR="00FA178F">
        <w:rPr>
          <w:rFonts w:asciiTheme="majorHAnsi" w:hAnsiTheme="majorHAnsi"/>
          <w:sz w:val="22"/>
          <w:szCs w:val="22"/>
        </w:rPr>
        <w:t xml:space="preserve">the second week of </w:t>
      </w:r>
      <w:r w:rsidR="00193F6E">
        <w:rPr>
          <w:rFonts w:asciiTheme="majorHAnsi" w:hAnsiTheme="majorHAnsi"/>
          <w:sz w:val="22"/>
          <w:szCs w:val="22"/>
        </w:rPr>
        <w:t xml:space="preserve">the </w:t>
      </w:r>
      <w:r w:rsidR="00FA178F">
        <w:rPr>
          <w:rFonts w:asciiTheme="majorHAnsi" w:hAnsiTheme="majorHAnsi"/>
          <w:sz w:val="22"/>
          <w:szCs w:val="22"/>
        </w:rPr>
        <w:t xml:space="preserve">COP, and when we have a publication in a high-impact journal. The one year </w:t>
      </w:r>
      <w:r w:rsidR="00431733">
        <w:rPr>
          <w:rFonts w:asciiTheme="majorHAnsi" w:hAnsiTheme="majorHAnsi"/>
          <w:sz w:val="22"/>
          <w:szCs w:val="22"/>
        </w:rPr>
        <w:t xml:space="preserve">the carbon budget was not published in a peer review journal </w:t>
      </w:r>
      <w:r w:rsidR="00FA178F">
        <w:rPr>
          <w:rFonts w:asciiTheme="majorHAnsi" w:hAnsiTheme="majorHAnsi"/>
          <w:sz w:val="22"/>
          <w:szCs w:val="22"/>
        </w:rPr>
        <w:t>(2008), there</w:t>
      </w:r>
      <w:r w:rsidR="00887398">
        <w:rPr>
          <w:rFonts w:asciiTheme="majorHAnsi" w:hAnsiTheme="majorHAnsi"/>
          <w:sz w:val="22"/>
          <w:szCs w:val="22"/>
        </w:rPr>
        <w:t xml:space="preserve"> was</w:t>
      </w:r>
      <w:r w:rsidR="00FA178F">
        <w:rPr>
          <w:rFonts w:asciiTheme="majorHAnsi" w:hAnsiTheme="majorHAnsi"/>
          <w:sz w:val="22"/>
          <w:szCs w:val="22"/>
        </w:rPr>
        <w:t xml:space="preserve"> </w:t>
      </w:r>
      <w:r w:rsidR="00431733">
        <w:rPr>
          <w:rFonts w:asciiTheme="majorHAnsi" w:hAnsiTheme="majorHAnsi"/>
          <w:sz w:val="22"/>
          <w:szCs w:val="22"/>
        </w:rPr>
        <w:t>limited media interest</w:t>
      </w:r>
      <w:r w:rsidR="00FA178F">
        <w:rPr>
          <w:rFonts w:asciiTheme="majorHAnsi" w:hAnsiTheme="majorHAnsi"/>
          <w:sz w:val="22"/>
          <w:szCs w:val="22"/>
        </w:rPr>
        <w:t xml:space="preserve">. Coverage </w:t>
      </w:r>
      <w:r w:rsidR="00431733">
        <w:rPr>
          <w:rFonts w:asciiTheme="majorHAnsi" w:hAnsiTheme="majorHAnsi"/>
          <w:sz w:val="22"/>
          <w:szCs w:val="22"/>
        </w:rPr>
        <w:t xml:space="preserve">also </w:t>
      </w:r>
      <w:r w:rsidR="00FA178F">
        <w:rPr>
          <w:rFonts w:asciiTheme="majorHAnsi" w:hAnsiTheme="majorHAnsi"/>
          <w:sz w:val="22"/>
          <w:szCs w:val="22"/>
        </w:rPr>
        <w:t xml:space="preserve">varies </w:t>
      </w:r>
      <w:r w:rsidR="00431733">
        <w:rPr>
          <w:rFonts w:asciiTheme="majorHAnsi" w:hAnsiTheme="majorHAnsi"/>
          <w:sz w:val="22"/>
          <w:szCs w:val="22"/>
        </w:rPr>
        <w:t xml:space="preserve">greatly </w:t>
      </w:r>
      <w:r w:rsidR="00FA178F">
        <w:rPr>
          <w:rFonts w:asciiTheme="majorHAnsi" w:hAnsiTheme="majorHAnsi"/>
          <w:sz w:val="22"/>
          <w:szCs w:val="22"/>
        </w:rPr>
        <w:t xml:space="preserve">depending on </w:t>
      </w:r>
      <w:r w:rsidR="00887398">
        <w:rPr>
          <w:rFonts w:asciiTheme="majorHAnsi" w:hAnsiTheme="majorHAnsi"/>
          <w:sz w:val="22"/>
          <w:szCs w:val="22"/>
        </w:rPr>
        <w:t xml:space="preserve">national </w:t>
      </w:r>
      <w:r w:rsidR="00FA178F">
        <w:rPr>
          <w:rFonts w:asciiTheme="majorHAnsi" w:hAnsiTheme="majorHAnsi"/>
          <w:sz w:val="22"/>
          <w:szCs w:val="22"/>
        </w:rPr>
        <w:t>news</w:t>
      </w:r>
      <w:r w:rsidR="00425AEF">
        <w:rPr>
          <w:rFonts w:asciiTheme="majorHAnsi" w:hAnsiTheme="majorHAnsi"/>
          <w:sz w:val="22"/>
          <w:szCs w:val="22"/>
        </w:rPr>
        <w:t xml:space="preserve"> </w:t>
      </w:r>
      <w:r w:rsidR="00887398">
        <w:rPr>
          <w:rFonts w:asciiTheme="majorHAnsi" w:hAnsiTheme="majorHAnsi"/>
          <w:sz w:val="22"/>
          <w:szCs w:val="22"/>
        </w:rPr>
        <w:t>and major international affairs</w:t>
      </w:r>
      <w:r w:rsidR="00875A65">
        <w:rPr>
          <w:rFonts w:asciiTheme="majorHAnsi" w:hAnsiTheme="majorHAnsi"/>
          <w:sz w:val="22"/>
          <w:szCs w:val="22"/>
        </w:rPr>
        <w:t xml:space="preserve"> on the day of publication</w:t>
      </w:r>
      <w:r w:rsidR="00FA178F">
        <w:rPr>
          <w:rFonts w:asciiTheme="majorHAnsi" w:hAnsiTheme="majorHAnsi"/>
          <w:sz w:val="22"/>
          <w:szCs w:val="22"/>
        </w:rPr>
        <w:t xml:space="preserve"> (</w:t>
      </w:r>
      <w:r w:rsidR="00875A65">
        <w:rPr>
          <w:rFonts w:asciiTheme="majorHAnsi" w:hAnsiTheme="majorHAnsi"/>
          <w:sz w:val="22"/>
          <w:szCs w:val="22"/>
        </w:rPr>
        <w:t xml:space="preserve">i.e., </w:t>
      </w:r>
      <w:r w:rsidR="00FA178F">
        <w:rPr>
          <w:rFonts w:asciiTheme="majorHAnsi" w:hAnsiTheme="majorHAnsi"/>
          <w:sz w:val="22"/>
          <w:szCs w:val="22"/>
        </w:rPr>
        <w:t xml:space="preserve">what else is in the news). </w:t>
      </w:r>
    </w:p>
    <w:p w14:paraId="0DC5C4C3" w14:textId="0D9E78EC" w:rsidR="00DA06C9" w:rsidRDefault="00DA06C9" w:rsidP="00DA06C9">
      <w:pPr>
        <w:spacing w:before="120"/>
        <w:rPr>
          <w:rFonts w:asciiTheme="majorHAnsi" w:hAnsiTheme="majorHAnsi"/>
          <w:sz w:val="22"/>
          <w:szCs w:val="22"/>
        </w:rPr>
      </w:pPr>
      <w:r w:rsidRPr="0012369C">
        <w:rPr>
          <w:rFonts w:asciiTheme="majorHAnsi" w:hAnsiTheme="majorHAnsi"/>
          <w:i/>
          <w:sz w:val="22"/>
          <w:szCs w:val="22"/>
        </w:rPr>
        <w:t>Key messages</w:t>
      </w:r>
      <w:r>
        <w:rPr>
          <w:rFonts w:asciiTheme="majorHAnsi" w:hAnsiTheme="majorHAnsi"/>
          <w:sz w:val="22"/>
          <w:szCs w:val="22"/>
        </w:rPr>
        <w:t>.</w:t>
      </w:r>
      <w:r w:rsidR="00C808DB">
        <w:rPr>
          <w:rFonts w:asciiTheme="majorHAnsi" w:hAnsiTheme="majorHAnsi"/>
          <w:sz w:val="22"/>
          <w:szCs w:val="22"/>
        </w:rPr>
        <w:t xml:space="preserve"> Ahead of the release (about 10 days), the core group develops a ‘Key messages’ document, which summarises the statements and interpretation that the group would like to make, and </w:t>
      </w:r>
      <w:r w:rsidR="0050402B">
        <w:rPr>
          <w:rFonts w:asciiTheme="majorHAnsi" w:hAnsiTheme="majorHAnsi"/>
          <w:sz w:val="22"/>
          <w:szCs w:val="22"/>
        </w:rPr>
        <w:t xml:space="preserve">suggests ways to minimize the risk of data misinterpretation </w:t>
      </w:r>
      <w:r w:rsidR="00503CC1">
        <w:rPr>
          <w:rFonts w:asciiTheme="majorHAnsi" w:hAnsiTheme="majorHAnsi"/>
          <w:sz w:val="22"/>
          <w:szCs w:val="22"/>
        </w:rPr>
        <w:t>and</w:t>
      </w:r>
      <w:r w:rsidR="0050402B">
        <w:rPr>
          <w:rFonts w:asciiTheme="majorHAnsi" w:hAnsiTheme="majorHAnsi"/>
          <w:sz w:val="22"/>
          <w:szCs w:val="22"/>
        </w:rPr>
        <w:t xml:space="preserve"> misuse</w:t>
      </w:r>
      <w:r w:rsidR="00C808DB">
        <w:rPr>
          <w:rFonts w:asciiTheme="majorHAnsi" w:hAnsiTheme="majorHAnsi"/>
          <w:sz w:val="22"/>
          <w:szCs w:val="22"/>
        </w:rPr>
        <w:t>. This document is the agreed press messages</w:t>
      </w:r>
      <w:r w:rsidR="00536608">
        <w:rPr>
          <w:rFonts w:asciiTheme="majorHAnsi" w:hAnsiTheme="majorHAnsi"/>
          <w:sz w:val="22"/>
          <w:szCs w:val="22"/>
        </w:rPr>
        <w:t>, though individuals are encouraged to add their own nuances</w:t>
      </w:r>
      <w:r w:rsidR="00CF6CF1">
        <w:rPr>
          <w:rFonts w:asciiTheme="majorHAnsi" w:hAnsiTheme="majorHAnsi"/>
          <w:sz w:val="22"/>
          <w:szCs w:val="22"/>
        </w:rPr>
        <w:t xml:space="preserve"> linking to ongoing narratives in their regions or research</w:t>
      </w:r>
      <w:r w:rsidR="00C808DB">
        <w:rPr>
          <w:rFonts w:asciiTheme="majorHAnsi" w:hAnsiTheme="majorHAnsi"/>
          <w:sz w:val="22"/>
          <w:szCs w:val="22"/>
        </w:rPr>
        <w:t xml:space="preserve">. </w:t>
      </w:r>
    </w:p>
    <w:p w14:paraId="05E1E48A" w14:textId="0A6B1CF8" w:rsidR="00DA06C9" w:rsidRDefault="00DA06C9" w:rsidP="00DA06C9">
      <w:pPr>
        <w:spacing w:before="120"/>
        <w:rPr>
          <w:rFonts w:asciiTheme="majorHAnsi" w:hAnsiTheme="majorHAnsi"/>
          <w:sz w:val="22"/>
          <w:szCs w:val="22"/>
        </w:rPr>
      </w:pPr>
      <w:r w:rsidRPr="0012369C">
        <w:rPr>
          <w:rFonts w:asciiTheme="majorHAnsi" w:hAnsiTheme="majorHAnsi"/>
          <w:i/>
          <w:sz w:val="22"/>
          <w:szCs w:val="22"/>
        </w:rPr>
        <w:t>Press releases</w:t>
      </w:r>
      <w:r w:rsidR="002E2D53" w:rsidRPr="0012369C">
        <w:rPr>
          <w:rFonts w:asciiTheme="majorHAnsi" w:hAnsiTheme="majorHAnsi"/>
          <w:i/>
          <w:sz w:val="22"/>
          <w:szCs w:val="22"/>
        </w:rPr>
        <w:t>, blogs, news stories</w:t>
      </w:r>
      <w:r>
        <w:rPr>
          <w:rFonts w:asciiTheme="majorHAnsi" w:hAnsiTheme="majorHAnsi"/>
          <w:sz w:val="22"/>
          <w:szCs w:val="22"/>
        </w:rPr>
        <w:t>.</w:t>
      </w:r>
      <w:r w:rsidR="00C808DB">
        <w:rPr>
          <w:rFonts w:asciiTheme="majorHAnsi" w:hAnsiTheme="majorHAnsi"/>
          <w:sz w:val="22"/>
          <w:szCs w:val="22"/>
        </w:rPr>
        <w:t xml:space="preserve"> We encourage authors to prepare press releases</w:t>
      </w:r>
      <w:r w:rsidR="0012369C">
        <w:rPr>
          <w:rFonts w:asciiTheme="majorHAnsi" w:hAnsiTheme="majorHAnsi"/>
          <w:sz w:val="22"/>
          <w:szCs w:val="22"/>
        </w:rPr>
        <w:t xml:space="preserve"> focusing on their own contributions and/or on the current interest in their country/region (generally one pe</w:t>
      </w:r>
      <w:r w:rsidR="00440A6D">
        <w:rPr>
          <w:rFonts w:asciiTheme="majorHAnsi" w:hAnsiTheme="majorHAnsi"/>
          <w:sz w:val="22"/>
          <w:szCs w:val="22"/>
        </w:rPr>
        <w:t>r</w:t>
      </w:r>
      <w:r w:rsidR="0012369C">
        <w:rPr>
          <w:rFonts w:asciiTheme="majorHAnsi" w:hAnsiTheme="majorHAnsi"/>
          <w:sz w:val="22"/>
          <w:szCs w:val="22"/>
        </w:rPr>
        <w:t xml:space="preserve"> country)</w:t>
      </w:r>
      <w:r w:rsidR="00C808DB">
        <w:rPr>
          <w:rFonts w:asciiTheme="majorHAnsi" w:hAnsiTheme="majorHAnsi"/>
          <w:sz w:val="22"/>
          <w:szCs w:val="22"/>
        </w:rPr>
        <w:t xml:space="preserve">. </w:t>
      </w:r>
      <w:r w:rsidR="0012369C">
        <w:rPr>
          <w:rFonts w:asciiTheme="majorHAnsi" w:hAnsiTheme="majorHAnsi"/>
          <w:sz w:val="22"/>
          <w:szCs w:val="22"/>
        </w:rPr>
        <w:t xml:space="preserve">Even if press releases duplicate messages, </w:t>
      </w:r>
      <w:r w:rsidR="00473782">
        <w:rPr>
          <w:rFonts w:asciiTheme="majorHAnsi" w:hAnsiTheme="majorHAnsi"/>
          <w:sz w:val="22"/>
          <w:szCs w:val="22"/>
        </w:rPr>
        <w:t xml:space="preserve">a national/regional approached is very powerful as </w:t>
      </w:r>
      <w:r w:rsidR="007863D3">
        <w:rPr>
          <w:rFonts w:asciiTheme="majorHAnsi" w:hAnsiTheme="majorHAnsi"/>
          <w:sz w:val="22"/>
          <w:szCs w:val="22"/>
        </w:rPr>
        <w:t xml:space="preserve">it </w:t>
      </w:r>
      <w:r w:rsidR="00473782">
        <w:rPr>
          <w:rFonts w:asciiTheme="majorHAnsi" w:hAnsiTheme="majorHAnsi"/>
          <w:sz w:val="22"/>
          <w:szCs w:val="22"/>
        </w:rPr>
        <w:t>enable</w:t>
      </w:r>
      <w:r w:rsidR="007863D3">
        <w:rPr>
          <w:rFonts w:asciiTheme="majorHAnsi" w:hAnsiTheme="majorHAnsi"/>
          <w:sz w:val="22"/>
          <w:szCs w:val="22"/>
        </w:rPr>
        <w:t>s</w:t>
      </w:r>
      <w:r w:rsidR="00473782">
        <w:rPr>
          <w:rFonts w:asciiTheme="majorHAnsi" w:hAnsiTheme="majorHAnsi"/>
          <w:sz w:val="22"/>
          <w:szCs w:val="22"/>
        </w:rPr>
        <w:t xml:space="preserve"> journalists to contact scientists in the nation/region. </w:t>
      </w:r>
      <w:proofErr w:type="gramStart"/>
      <w:r w:rsidR="001A07A4">
        <w:rPr>
          <w:rFonts w:asciiTheme="majorHAnsi" w:hAnsiTheme="majorHAnsi"/>
          <w:sz w:val="22"/>
          <w:szCs w:val="22"/>
        </w:rPr>
        <w:t>P</w:t>
      </w:r>
      <w:r w:rsidR="0012369C">
        <w:rPr>
          <w:rFonts w:asciiTheme="majorHAnsi" w:hAnsiTheme="majorHAnsi"/>
          <w:sz w:val="22"/>
          <w:szCs w:val="22"/>
        </w:rPr>
        <w:t xml:space="preserve">ress releases are checked by </w:t>
      </w:r>
      <w:r w:rsidR="00473782">
        <w:rPr>
          <w:rFonts w:asciiTheme="majorHAnsi" w:hAnsiTheme="majorHAnsi"/>
          <w:sz w:val="22"/>
          <w:szCs w:val="22"/>
        </w:rPr>
        <w:t>the core group</w:t>
      </w:r>
      <w:r w:rsidR="0012369C">
        <w:rPr>
          <w:rFonts w:asciiTheme="majorHAnsi" w:hAnsiTheme="majorHAnsi"/>
          <w:sz w:val="22"/>
          <w:szCs w:val="22"/>
        </w:rPr>
        <w:t xml:space="preserve"> for their accuracy and to </w:t>
      </w:r>
      <w:r w:rsidR="001A07A4">
        <w:rPr>
          <w:rFonts w:asciiTheme="majorHAnsi" w:hAnsiTheme="majorHAnsi"/>
          <w:sz w:val="22"/>
          <w:szCs w:val="22"/>
        </w:rPr>
        <w:t>ensure consistency with</w:t>
      </w:r>
      <w:r w:rsidR="0012369C">
        <w:rPr>
          <w:rFonts w:asciiTheme="majorHAnsi" w:hAnsiTheme="majorHAnsi"/>
          <w:sz w:val="22"/>
          <w:szCs w:val="22"/>
        </w:rPr>
        <w:t xml:space="preserve"> the </w:t>
      </w:r>
      <w:r w:rsidR="001A07A4">
        <w:rPr>
          <w:rFonts w:asciiTheme="majorHAnsi" w:hAnsiTheme="majorHAnsi"/>
          <w:sz w:val="22"/>
          <w:szCs w:val="22"/>
        </w:rPr>
        <w:t xml:space="preserve">agreed </w:t>
      </w:r>
      <w:r w:rsidR="0012369C">
        <w:rPr>
          <w:rFonts w:asciiTheme="majorHAnsi" w:hAnsiTheme="majorHAnsi"/>
          <w:sz w:val="22"/>
          <w:szCs w:val="22"/>
        </w:rPr>
        <w:t>key messages</w:t>
      </w:r>
      <w:proofErr w:type="gramEnd"/>
      <w:r w:rsidR="0012369C">
        <w:rPr>
          <w:rFonts w:asciiTheme="majorHAnsi" w:hAnsiTheme="majorHAnsi"/>
          <w:sz w:val="22"/>
          <w:szCs w:val="22"/>
        </w:rPr>
        <w:t>. All authors are encouraged to take part in the release by writing blogs and news stories</w:t>
      </w:r>
      <w:r w:rsidR="001A07A4">
        <w:rPr>
          <w:rFonts w:asciiTheme="majorHAnsi" w:hAnsiTheme="majorHAnsi"/>
          <w:sz w:val="22"/>
          <w:szCs w:val="22"/>
        </w:rPr>
        <w:t xml:space="preserve">, </w:t>
      </w:r>
      <w:r w:rsidR="0012369C">
        <w:rPr>
          <w:rFonts w:asciiTheme="majorHAnsi" w:hAnsiTheme="majorHAnsi"/>
          <w:sz w:val="22"/>
          <w:szCs w:val="22"/>
        </w:rPr>
        <w:t xml:space="preserve">and </w:t>
      </w:r>
      <w:r w:rsidR="00440A6D">
        <w:rPr>
          <w:rFonts w:asciiTheme="majorHAnsi" w:hAnsiTheme="majorHAnsi"/>
          <w:sz w:val="22"/>
          <w:szCs w:val="22"/>
        </w:rPr>
        <w:t>on social media (Twi</w:t>
      </w:r>
      <w:r w:rsidR="001A07A4">
        <w:rPr>
          <w:rFonts w:asciiTheme="majorHAnsi" w:hAnsiTheme="majorHAnsi"/>
          <w:sz w:val="22"/>
          <w:szCs w:val="22"/>
        </w:rPr>
        <w:t>t</w:t>
      </w:r>
      <w:r w:rsidR="00440A6D">
        <w:rPr>
          <w:rFonts w:asciiTheme="majorHAnsi" w:hAnsiTheme="majorHAnsi"/>
          <w:sz w:val="22"/>
          <w:szCs w:val="22"/>
        </w:rPr>
        <w:t>ter, Facebook)</w:t>
      </w:r>
      <w:r w:rsidR="0012369C">
        <w:rPr>
          <w:rFonts w:asciiTheme="majorHAnsi" w:hAnsiTheme="majorHAnsi"/>
          <w:sz w:val="22"/>
          <w:szCs w:val="22"/>
        </w:rPr>
        <w:t xml:space="preserve">. This </w:t>
      </w:r>
      <w:r w:rsidR="00EC0DCE">
        <w:rPr>
          <w:rFonts w:asciiTheme="majorHAnsi" w:hAnsiTheme="majorHAnsi"/>
          <w:sz w:val="22"/>
          <w:szCs w:val="22"/>
        </w:rPr>
        <w:t xml:space="preserve">further </w:t>
      </w:r>
      <w:r w:rsidR="00A6427D">
        <w:rPr>
          <w:rFonts w:asciiTheme="majorHAnsi" w:hAnsiTheme="majorHAnsi"/>
          <w:sz w:val="22"/>
          <w:szCs w:val="22"/>
        </w:rPr>
        <w:t>strengthen</w:t>
      </w:r>
      <w:r w:rsidR="007863D3">
        <w:rPr>
          <w:rFonts w:asciiTheme="majorHAnsi" w:hAnsiTheme="majorHAnsi"/>
          <w:sz w:val="22"/>
          <w:szCs w:val="22"/>
        </w:rPr>
        <w:t>s</w:t>
      </w:r>
      <w:r w:rsidR="00A6427D">
        <w:rPr>
          <w:rFonts w:asciiTheme="majorHAnsi" w:hAnsiTheme="majorHAnsi"/>
          <w:sz w:val="22"/>
          <w:szCs w:val="22"/>
        </w:rPr>
        <w:t xml:space="preserve"> the collaborative nature of </w:t>
      </w:r>
      <w:r w:rsidR="0012369C">
        <w:rPr>
          <w:rFonts w:asciiTheme="majorHAnsi" w:hAnsiTheme="majorHAnsi"/>
          <w:sz w:val="22"/>
          <w:szCs w:val="22"/>
        </w:rPr>
        <w:t>the Global Carbon Budget</w:t>
      </w:r>
      <w:r w:rsidR="00A6427D">
        <w:rPr>
          <w:rFonts w:asciiTheme="majorHAnsi" w:hAnsiTheme="majorHAnsi"/>
          <w:sz w:val="22"/>
          <w:szCs w:val="22"/>
        </w:rPr>
        <w:t xml:space="preserve"> effort</w:t>
      </w:r>
      <w:r w:rsidR="0012369C">
        <w:rPr>
          <w:rFonts w:asciiTheme="majorHAnsi" w:hAnsiTheme="majorHAnsi"/>
          <w:sz w:val="22"/>
          <w:szCs w:val="22"/>
        </w:rPr>
        <w:t xml:space="preserve"> and </w:t>
      </w:r>
      <w:r w:rsidR="00A6427D">
        <w:rPr>
          <w:rFonts w:asciiTheme="majorHAnsi" w:hAnsiTheme="majorHAnsi"/>
          <w:sz w:val="22"/>
          <w:szCs w:val="22"/>
        </w:rPr>
        <w:t xml:space="preserve">commitment </w:t>
      </w:r>
      <w:r w:rsidR="0012369C">
        <w:rPr>
          <w:rFonts w:asciiTheme="majorHAnsi" w:hAnsiTheme="majorHAnsi"/>
          <w:sz w:val="22"/>
          <w:szCs w:val="22"/>
        </w:rPr>
        <w:t xml:space="preserve">to continue to contribute and to improve it. </w:t>
      </w:r>
    </w:p>
    <w:p w14:paraId="1AEA44CB" w14:textId="63403879" w:rsidR="00F06BD1" w:rsidRDefault="002E2D53" w:rsidP="00F06BD1">
      <w:pPr>
        <w:spacing w:before="120"/>
        <w:rPr>
          <w:rFonts w:asciiTheme="majorHAnsi" w:hAnsiTheme="majorHAnsi"/>
          <w:sz w:val="22"/>
          <w:szCs w:val="22"/>
        </w:rPr>
      </w:pPr>
      <w:proofErr w:type="spellStart"/>
      <w:r w:rsidRPr="00E40D7A">
        <w:rPr>
          <w:rFonts w:asciiTheme="majorHAnsi" w:hAnsiTheme="majorHAnsi"/>
          <w:i/>
          <w:sz w:val="22"/>
          <w:szCs w:val="22"/>
        </w:rPr>
        <w:t>Powerpoint</w:t>
      </w:r>
      <w:proofErr w:type="spellEnd"/>
      <w:r w:rsidRPr="00E40D7A">
        <w:rPr>
          <w:rFonts w:asciiTheme="majorHAnsi" w:hAnsiTheme="majorHAnsi"/>
          <w:i/>
          <w:sz w:val="22"/>
          <w:szCs w:val="22"/>
        </w:rPr>
        <w:t xml:space="preserve"> presentation</w:t>
      </w:r>
      <w:r>
        <w:rPr>
          <w:rFonts w:asciiTheme="majorHAnsi" w:hAnsiTheme="majorHAnsi"/>
          <w:sz w:val="22"/>
          <w:szCs w:val="22"/>
        </w:rPr>
        <w:t xml:space="preserve">. </w:t>
      </w:r>
      <w:r w:rsidR="000A5EAF">
        <w:rPr>
          <w:rFonts w:asciiTheme="majorHAnsi" w:hAnsiTheme="majorHAnsi"/>
          <w:sz w:val="22"/>
          <w:szCs w:val="22"/>
        </w:rPr>
        <w:t>The GCP produces one PowerPoint presentation with the highlights of the annul carbon budget along with an extended set of figures covering all components of the budget</w:t>
      </w:r>
      <w:r w:rsidR="000F1512">
        <w:rPr>
          <w:rFonts w:asciiTheme="majorHAnsi" w:hAnsiTheme="majorHAnsi"/>
          <w:sz w:val="22"/>
          <w:szCs w:val="22"/>
        </w:rPr>
        <w:t xml:space="preserve"> (</w:t>
      </w:r>
      <w:r w:rsidR="000F1512">
        <w:rPr>
          <w:rFonts w:asciiTheme="majorHAnsi" w:hAnsiTheme="majorHAnsi"/>
          <w:sz w:val="22"/>
          <w:szCs w:val="22"/>
          <w:lang w:val="en-US"/>
        </w:rPr>
        <w:t>http://www.globalcarbonproject.org/carbonbudget)</w:t>
      </w:r>
      <w:r w:rsidR="000A5EAF">
        <w:rPr>
          <w:rFonts w:asciiTheme="majorHAnsi" w:hAnsiTheme="majorHAnsi"/>
          <w:sz w:val="22"/>
          <w:szCs w:val="22"/>
        </w:rPr>
        <w:t xml:space="preserve">. This budget </w:t>
      </w:r>
      <w:r w:rsidR="0012369C">
        <w:rPr>
          <w:rFonts w:asciiTheme="majorHAnsi" w:hAnsiTheme="majorHAnsi"/>
          <w:sz w:val="22"/>
          <w:szCs w:val="22"/>
        </w:rPr>
        <w:t xml:space="preserve">presentation </w:t>
      </w:r>
      <w:r w:rsidR="000A5EAF">
        <w:rPr>
          <w:rFonts w:asciiTheme="majorHAnsi" w:hAnsiTheme="majorHAnsi"/>
          <w:sz w:val="22"/>
          <w:szCs w:val="22"/>
        </w:rPr>
        <w:t xml:space="preserve">is downloaded thousands of times every year and used extensively by a </w:t>
      </w:r>
      <w:r w:rsidR="000A5EAF">
        <w:rPr>
          <w:rFonts w:asciiTheme="majorHAnsi" w:hAnsiTheme="majorHAnsi"/>
          <w:sz w:val="22"/>
          <w:szCs w:val="22"/>
        </w:rPr>
        <w:lastRenderedPageBreak/>
        <w:t>broad set of actors including policy makers, academic and government scientists, tertiary education, NGOs, and businesses</w:t>
      </w:r>
      <w:r w:rsidR="0012369C">
        <w:rPr>
          <w:rFonts w:asciiTheme="majorHAnsi" w:hAnsiTheme="majorHAnsi"/>
          <w:sz w:val="22"/>
          <w:szCs w:val="22"/>
        </w:rPr>
        <w:t xml:space="preserve">. </w:t>
      </w:r>
      <w:r w:rsidR="00E40D7A">
        <w:rPr>
          <w:rFonts w:asciiTheme="majorHAnsi" w:hAnsiTheme="majorHAnsi"/>
          <w:sz w:val="22"/>
          <w:szCs w:val="22"/>
        </w:rPr>
        <w:t xml:space="preserve">We have automated many </w:t>
      </w:r>
      <w:proofErr w:type="gramStart"/>
      <w:r w:rsidR="00E40D7A">
        <w:rPr>
          <w:rFonts w:asciiTheme="majorHAnsi" w:hAnsiTheme="majorHAnsi"/>
          <w:sz w:val="22"/>
          <w:szCs w:val="22"/>
        </w:rPr>
        <w:t>steps,</w:t>
      </w:r>
      <w:proofErr w:type="gramEnd"/>
      <w:r w:rsidR="00E40D7A">
        <w:rPr>
          <w:rFonts w:asciiTheme="majorHAnsi" w:hAnsiTheme="majorHAnsi"/>
          <w:sz w:val="22"/>
          <w:szCs w:val="22"/>
        </w:rPr>
        <w:t xml:space="preserve"> in particular the figures are coded with </w:t>
      </w:r>
      <w:proofErr w:type="spellStart"/>
      <w:r w:rsidR="00E40D7A">
        <w:rPr>
          <w:rFonts w:asciiTheme="majorHAnsi" w:hAnsiTheme="majorHAnsi"/>
          <w:sz w:val="22"/>
          <w:szCs w:val="22"/>
        </w:rPr>
        <w:t>Matlab</w:t>
      </w:r>
      <w:proofErr w:type="spellEnd"/>
      <w:r w:rsidR="00E40D7A">
        <w:rPr>
          <w:rFonts w:asciiTheme="majorHAnsi" w:hAnsiTheme="majorHAnsi"/>
          <w:sz w:val="22"/>
          <w:szCs w:val="22"/>
        </w:rPr>
        <w:t xml:space="preserve"> and can be quickly </w:t>
      </w:r>
      <w:r w:rsidR="00080159">
        <w:rPr>
          <w:rFonts w:asciiTheme="majorHAnsi" w:hAnsiTheme="majorHAnsi"/>
          <w:sz w:val="22"/>
          <w:szCs w:val="22"/>
        </w:rPr>
        <w:t>updated</w:t>
      </w:r>
      <w:r w:rsidR="00E40D7A">
        <w:rPr>
          <w:rFonts w:asciiTheme="majorHAnsi" w:hAnsiTheme="majorHAnsi"/>
          <w:sz w:val="22"/>
          <w:szCs w:val="22"/>
        </w:rPr>
        <w:t>. Nevertheless</w:t>
      </w:r>
      <w:r w:rsidR="00440A6D">
        <w:rPr>
          <w:rFonts w:asciiTheme="majorHAnsi" w:hAnsiTheme="majorHAnsi"/>
          <w:sz w:val="22"/>
          <w:szCs w:val="22"/>
        </w:rPr>
        <w:t>,</w:t>
      </w:r>
      <w:r w:rsidR="00E40D7A">
        <w:rPr>
          <w:rFonts w:asciiTheme="majorHAnsi" w:hAnsiTheme="majorHAnsi"/>
          <w:sz w:val="22"/>
          <w:szCs w:val="22"/>
        </w:rPr>
        <w:t xml:space="preserve"> there is substantial time invested </w:t>
      </w:r>
      <w:r w:rsidR="00440A6D">
        <w:rPr>
          <w:rFonts w:asciiTheme="majorHAnsi" w:hAnsiTheme="majorHAnsi"/>
          <w:sz w:val="22"/>
          <w:szCs w:val="22"/>
        </w:rPr>
        <w:t xml:space="preserve">producing the presentation and the </w:t>
      </w:r>
      <w:r w:rsidR="00E40D7A">
        <w:rPr>
          <w:rFonts w:asciiTheme="majorHAnsi" w:hAnsiTheme="majorHAnsi"/>
          <w:sz w:val="22"/>
          <w:szCs w:val="22"/>
        </w:rPr>
        <w:t xml:space="preserve">associated messages. </w:t>
      </w:r>
    </w:p>
    <w:p w14:paraId="7CBD93E6" w14:textId="5EB24510" w:rsidR="00F06BD1" w:rsidRDefault="00794BE2" w:rsidP="00F06BD1">
      <w:pPr>
        <w:spacing w:before="120"/>
        <w:rPr>
          <w:rFonts w:asciiTheme="majorHAnsi" w:hAnsiTheme="majorHAnsi"/>
          <w:sz w:val="22"/>
          <w:szCs w:val="22"/>
        </w:rPr>
      </w:pPr>
      <w:r w:rsidRPr="00794BE2">
        <w:rPr>
          <w:rFonts w:asciiTheme="majorHAnsi" w:hAnsiTheme="majorHAnsi"/>
          <w:i/>
          <w:sz w:val="22"/>
          <w:szCs w:val="22"/>
        </w:rPr>
        <w:t>Disclaimer</w:t>
      </w:r>
      <w:r>
        <w:rPr>
          <w:rFonts w:asciiTheme="majorHAnsi" w:hAnsiTheme="majorHAnsi"/>
          <w:sz w:val="22"/>
          <w:szCs w:val="22"/>
        </w:rPr>
        <w:t xml:space="preserve">. </w:t>
      </w:r>
      <w:r w:rsidR="00F06BD1">
        <w:rPr>
          <w:rFonts w:asciiTheme="majorHAnsi" w:hAnsiTheme="majorHAnsi"/>
          <w:sz w:val="22"/>
          <w:szCs w:val="22"/>
        </w:rPr>
        <w:t xml:space="preserve">We have included the following disclaimer in our </w:t>
      </w:r>
      <w:r w:rsidR="00557BB9">
        <w:rPr>
          <w:rFonts w:asciiTheme="majorHAnsi" w:hAnsiTheme="majorHAnsi"/>
          <w:sz w:val="22"/>
          <w:szCs w:val="22"/>
        </w:rPr>
        <w:t>P</w:t>
      </w:r>
      <w:r w:rsidR="00F06BD1">
        <w:rPr>
          <w:rFonts w:asciiTheme="majorHAnsi" w:hAnsiTheme="majorHAnsi"/>
          <w:sz w:val="22"/>
          <w:szCs w:val="22"/>
        </w:rPr>
        <w:t>ower</w:t>
      </w:r>
      <w:r w:rsidR="00557BB9">
        <w:rPr>
          <w:rFonts w:asciiTheme="majorHAnsi" w:hAnsiTheme="majorHAnsi"/>
          <w:sz w:val="22"/>
          <w:szCs w:val="22"/>
        </w:rPr>
        <w:t>P</w:t>
      </w:r>
      <w:r w:rsidR="00F06BD1">
        <w:rPr>
          <w:rFonts w:asciiTheme="majorHAnsi" w:hAnsiTheme="majorHAnsi"/>
          <w:sz w:val="22"/>
          <w:szCs w:val="22"/>
        </w:rPr>
        <w:t xml:space="preserve">oint presentation (adapted from NOAA/ESRL): </w:t>
      </w:r>
      <w:r w:rsidR="00F06BD1" w:rsidRPr="00862CA4">
        <w:rPr>
          <w:rFonts w:asciiTheme="majorHAnsi" w:hAnsiTheme="majorHAnsi"/>
          <w:sz w:val="22"/>
          <w:szCs w:val="22"/>
        </w:rPr>
        <w:t>The Global Carbon Budget and the</w:t>
      </w:r>
      <w:r w:rsidR="00F06BD1">
        <w:rPr>
          <w:rFonts w:asciiTheme="majorHAnsi" w:hAnsiTheme="majorHAnsi"/>
          <w:sz w:val="22"/>
          <w:szCs w:val="22"/>
        </w:rPr>
        <w:t xml:space="preserve"> associated</w:t>
      </w:r>
      <w:r w:rsidR="00F06BD1" w:rsidRPr="00862CA4">
        <w:rPr>
          <w:rFonts w:asciiTheme="majorHAnsi" w:hAnsiTheme="majorHAnsi"/>
          <w:sz w:val="22"/>
          <w:szCs w:val="22"/>
        </w:rPr>
        <w:t xml:space="preserve"> information are intended for those interested in learning about the carbon cycle, and how human activities are changing it. The information is provided as a public service, with the understanding that the Global Carbon Project team make no warranties, either expressed or implied, concerning the accuracy, completeness, reliability, or suitability of the information.</w:t>
      </w:r>
    </w:p>
    <w:p w14:paraId="175DF28A" w14:textId="2634D9DB" w:rsidR="00DA06C9" w:rsidRDefault="00794BE2" w:rsidP="00DA06C9">
      <w:pPr>
        <w:spacing w:before="120"/>
        <w:rPr>
          <w:rFonts w:asciiTheme="majorHAnsi" w:hAnsiTheme="majorHAnsi"/>
          <w:sz w:val="22"/>
          <w:szCs w:val="22"/>
        </w:rPr>
      </w:pPr>
      <w:r w:rsidRPr="00794BE2">
        <w:rPr>
          <w:rFonts w:asciiTheme="majorHAnsi" w:hAnsiTheme="majorHAnsi"/>
          <w:i/>
          <w:sz w:val="22"/>
          <w:szCs w:val="22"/>
        </w:rPr>
        <w:t>Copyright</w:t>
      </w:r>
      <w:r>
        <w:rPr>
          <w:rFonts w:asciiTheme="majorHAnsi" w:hAnsiTheme="majorHAnsi"/>
          <w:sz w:val="22"/>
          <w:szCs w:val="22"/>
        </w:rPr>
        <w:t xml:space="preserve">. </w:t>
      </w:r>
      <w:r w:rsidR="00F06BD1">
        <w:rPr>
          <w:rFonts w:asciiTheme="majorHAnsi" w:hAnsiTheme="majorHAnsi"/>
          <w:sz w:val="22"/>
          <w:szCs w:val="22"/>
        </w:rPr>
        <w:t xml:space="preserve">We use the Creative Commons </w:t>
      </w:r>
      <w:r w:rsidR="00F06BD1" w:rsidRPr="00A109D5">
        <w:rPr>
          <w:rFonts w:asciiTheme="majorHAnsi" w:hAnsiTheme="majorHAnsi"/>
          <w:sz w:val="22"/>
          <w:szCs w:val="22"/>
        </w:rPr>
        <w:t xml:space="preserve">license CCBY, which means that </w:t>
      </w:r>
      <w:r w:rsidR="00F06BD1">
        <w:rPr>
          <w:rFonts w:asciiTheme="majorHAnsi" w:hAnsiTheme="majorHAnsi"/>
          <w:sz w:val="22"/>
          <w:szCs w:val="22"/>
        </w:rPr>
        <w:t>material (e.g. figures)</w:t>
      </w:r>
      <w:r w:rsidR="00F06BD1" w:rsidRPr="00A109D5">
        <w:rPr>
          <w:rFonts w:asciiTheme="majorHAnsi" w:hAnsiTheme="majorHAnsi"/>
          <w:sz w:val="22"/>
          <w:szCs w:val="22"/>
        </w:rPr>
        <w:t xml:space="preserve"> may </w:t>
      </w:r>
      <w:r w:rsidR="00F06BD1">
        <w:rPr>
          <w:rFonts w:asciiTheme="majorHAnsi" w:hAnsiTheme="majorHAnsi"/>
          <w:sz w:val="22"/>
          <w:szCs w:val="22"/>
        </w:rPr>
        <w:t>be freely copied and modified</w:t>
      </w:r>
      <w:r w:rsidR="00F06BD1" w:rsidRPr="00A109D5">
        <w:rPr>
          <w:rFonts w:asciiTheme="majorHAnsi" w:hAnsiTheme="majorHAnsi"/>
          <w:sz w:val="22"/>
          <w:szCs w:val="22"/>
        </w:rPr>
        <w:t>, and use</w:t>
      </w:r>
      <w:r w:rsidR="00F06BD1">
        <w:rPr>
          <w:rFonts w:asciiTheme="majorHAnsi" w:hAnsiTheme="majorHAnsi"/>
          <w:sz w:val="22"/>
          <w:szCs w:val="22"/>
        </w:rPr>
        <w:t>d</w:t>
      </w:r>
      <w:r w:rsidR="00F06BD1" w:rsidRPr="00A109D5">
        <w:rPr>
          <w:rFonts w:asciiTheme="majorHAnsi" w:hAnsiTheme="majorHAnsi"/>
          <w:sz w:val="22"/>
          <w:szCs w:val="22"/>
        </w:rPr>
        <w:t xml:space="preserve"> in commercial works, as long as credit </w:t>
      </w:r>
      <w:r w:rsidR="00557BB9">
        <w:rPr>
          <w:rFonts w:asciiTheme="majorHAnsi" w:hAnsiTheme="majorHAnsi"/>
          <w:sz w:val="22"/>
          <w:szCs w:val="22"/>
        </w:rPr>
        <w:t xml:space="preserve">is provided </w:t>
      </w:r>
      <w:r w:rsidR="00F06BD1" w:rsidRPr="00A109D5">
        <w:rPr>
          <w:rFonts w:asciiTheme="majorHAnsi" w:hAnsiTheme="majorHAnsi"/>
          <w:sz w:val="22"/>
          <w:szCs w:val="22"/>
        </w:rPr>
        <w:t xml:space="preserve">as indicated for each figure. </w:t>
      </w:r>
      <w:r w:rsidR="00F06BD1">
        <w:rPr>
          <w:rFonts w:asciiTheme="majorHAnsi" w:hAnsiTheme="majorHAnsi"/>
          <w:sz w:val="22"/>
          <w:szCs w:val="22"/>
        </w:rPr>
        <w:t xml:space="preserve">We tag each figure with the source of the data. </w:t>
      </w:r>
    </w:p>
    <w:p w14:paraId="3A2A1877" w14:textId="2476C83F" w:rsidR="002E2D53" w:rsidRDefault="002E2D53" w:rsidP="00DA06C9">
      <w:pPr>
        <w:spacing w:before="120"/>
        <w:rPr>
          <w:rFonts w:asciiTheme="majorHAnsi" w:hAnsiTheme="majorHAnsi"/>
          <w:sz w:val="22"/>
          <w:szCs w:val="22"/>
        </w:rPr>
      </w:pPr>
      <w:r w:rsidRPr="00F06BD1">
        <w:rPr>
          <w:rFonts w:asciiTheme="majorHAnsi" w:hAnsiTheme="majorHAnsi"/>
          <w:i/>
          <w:sz w:val="22"/>
          <w:szCs w:val="22"/>
        </w:rPr>
        <w:t>Other material</w:t>
      </w:r>
      <w:r>
        <w:rPr>
          <w:rFonts w:asciiTheme="majorHAnsi" w:hAnsiTheme="majorHAnsi"/>
          <w:sz w:val="22"/>
          <w:szCs w:val="22"/>
        </w:rPr>
        <w:t xml:space="preserve">. </w:t>
      </w:r>
      <w:r w:rsidR="00F848F7">
        <w:rPr>
          <w:rFonts w:asciiTheme="majorHAnsi" w:hAnsiTheme="majorHAnsi"/>
          <w:sz w:val="22"/>
          <w:szCs w:val="22"/>
        </w:rPr>
        <w:t xml:space="preserve">Other associated material is </w:t>
      </w:r>
      <w:r w:rsidR="00F06BD1">
        <w:rPr>
          <w:rFonts w:asciiTheme="majorHAnsi" w:hAnsiTheme="majorHAnsi"/>
          <w:sz w:val="22"/>
          <w:szCs w:val="22"/>
        </w:rPr>
        <w:t>produce</w:t>
      </w:r>
      <w:r w:rsidR="00F848F7">
        <w:rPr>
          <w:rFonts w:asciiTheme="majorHAnsi" w:hAnsiTheme="majorHAnsi"/>
          <w:sz w:val="22"/>
          <w:szCs w:val="22"/>
        </w:rPr>
        <w:t>d (e.g.</w:t>
      </w:r>
      <w:r w:rsidR="00F06BD1">
        <w:rPr>
          <w:rFonts w:asciiTheme="majorHAnsi" w:hAnsiTheme="majorHAnsi"/>
          <w:sz w:val="22"/>
          <w:szCs w:val="22"/>
        </w:rPr>
        <w:t xml:space="preserve"> </w:t>
      </w:r>
      <w:proofErr w:type="spellStart"/>
      <w:r w:rsidR="00F848F7">
        <w:rPr>
          <w:rFonts w:asciiTheme="majorHAnsi" w:hAnsiTheme="majorHAnsi"/>
          <w:sz w:val="22"/>
          <w:szCs w:val="22"/>
        </w:rPr>
        <w:t>I</w:t>
      </w:r>
      <w:r w:rsidR="00F06BD1">
        <w:rPr>
          <w:rFonts w:asciiTheme="majorHAnsi" w:hAnsiTheme="majorHAnsi"/>
          <w:sz w:val="22"/>
          <w:szCs w:val="22"/>
        </w:rPr>
        <w:t>nfographics</w:t>
      </w:r>
      <w:proofErr w:type="spellEnd"/>
      <w:r w:rsidR="00F848F7">
        <w:rPr>
          <w:rFonts w:asciiTheme="majorHAnsi" w:hAnsiTheme="majorHAnsi"/>
          <w:sz w:val="22"/>
          <w:szCs w:val="22"/>
        </w:rPr>
        <w:t xml:space="preserve">) with the aim to support the diffusion of key results. </w:t>
      </w:r>
    </w:p>
    <w:p w14:paraId="032AC611" w14:textId="1318E8F0" w:rsidR="002E2D53" w:rsidRDefault="002E2D53" w:rsidP="00DA06C9">
      <w:pPr>
        <w:spacing w:before="120"/>
        <w:rPr>
          <w:rFonts w:asciiTheme="majorHAnsi" w:hAnsiTheme="majorHAnsi"/>
          <w:sz w:val="22"/>
          <w:szCs w:val="22"/>
        </w:rPr>
      </w:pPr>
      <w:r w:rsidRPr="00F06BD1">
        <w:rPr>
          <w:rFonts w:asciiTheme="majorHAnsi" w:hAnsiTheme="majorHAnsi"/>
          <w:i/>
          <w:sz w:val="22"/>
          <w:szCs w:val="22"/>
        </w:rPr>
        <w:t>COP side events</w:t>
      </w:r>
      <w:r w:rsidR="00F06BD1">
        <w:rPr>
          <w:rFonts w:asciiTheme="majorHAnsi" w:hAnsiTheme="majorHAnsi"/>
          <w:sz w:val="22"/>
          <w:szCs w:val="22"/>
        </w:rPr>
        <w:t xml:space="preserve">. These have </w:t>
      </w:r>
      <w:r w:rsidR="00FA7D93">
        <w:rPr>
          <w:rFonts w:asciiTheme="majorHAnsi" w:hAnsiTheme="majorHAnsi"/>
          <w:sz w:val="22"/>
          <w:szCs w:val="22"/>
        </w:rPr>
        <w:t xml:space="preserve">constituted </w:t>
      </w:r>
      <w:r w:rsidR="00F06BD1">
        <w:rPr>
          <w:rFonts w:asciiTheme="majorHAnsi" w:hAnsiTheme="majorHAnsi"/>
          <w:sz w:val="22"/>
          <w:szCs w:val="22"/>
        </w:rPr>
        <w:t xml:space="preserve">an opportunity to </w:t>
      </w:r>
      <w:r w:rsidR="00447BB1">
        <w:rPr>
          <w:rFonts w:asciiTheme="majorHAnsi" w:hAnsiTheme="majorHAnsi"/>
          <w:sz w:val="22"/>
          <w:szCs w:val="22"/>
        </w:rPr>
        <w:t xml:space="preserve">explain the results directly to policymakers </w:t>
      </w:r>
      <w:r w:rsidR="00FA7D93">
        <w:rPr>
          <w:rFonts w:asciiTheme="majorHAnsi" w:hAnsiTheme="majorHAnsi"/>
          <w:sz w:val="22"/>
          <w:szCs w:val="22"/>
        </w:rPr>
        <w:t xml:space="preserve">and a wide set of other climate change actors </w:t>
      </w:r>
      <w:r w:rsidR="00447BB1">
        <w:rPr>
          <w:rFonts w:asciiTheme="majorHAnsi" w:hAnsiTheme="majorHAnsi"/>
          <w:sz w:val="22"/>
          <w:szCs w:val="22"/>
        </w:rPr>
        <w:t xml:space="preserve">with more depth. These have been popular and appreciated, with 100-150 attendees </w:t>
      </w:r>
      <w:r w:rsidR="00FA7D93">
        <w:rPr>
          <w:rFonts w:asciiTheme="majorHAnsi" w:hAnsiTheme="majorHAnsi"/>
          <w:sz w:val="22"/>
          <w:szCs w:val="22"/>
        </w:rPr>
        <w:t>in each</w:t>
      </w:r>
      <w:r w:rsidR="00447BB1">
        <w:rPr>
          <w:rFonts w:asciiTheme="majorHAnsi" w:hAnsiTheme="majorHAnsi"/>
          <w:sz w:val="22"/>
          <w:szCs w:val="22"/>
        </w:rPr>
        <w:t xml:space="preserve"> event. We have introduced video presentations in order to limit </w:t>
      </w:r>
      <w:r w:rsidR="00FA7D93">
        <w:rPr>
          <w:rFonts w:asciiTheme="majorHAnsi" w:hAnsiTheme="majorHAnsi"/>
          <w:sz w:val="22"/>
          <w:szCs w:val="22"/>
        </w:rPr>
        <w:t>the need for presenters to travel to the COP venues</w:t>
      </w:r>
      <w:r w:rsidR="00447BB1">
        <w:rPr>
          <w:rFonts w:asciiTheme="majorHAnsi" w:hAnsiTheme="majorHAnsi"/>
          <w:sz w:val="22"/>
          <w:szCs w:val="22"/>
        </w:rPr>
        <w:t xml:space="preserve">, </w:t>
      </w:r>
      <w:r w:rsidR="00FA7D93">
        <w:rPr>
          <w:rFonts w:asciiTheme="majorHAnsi" w:hAnsiTheme="majorHAnsi"/>
          <w:sz w:val="22"/>
          <w:szCs w:val="22"/>
        </w:rPr>
        <w:t xml:space="preserve">and thus </w:t>
      </w:r>
      <w:r w:rsidR="00447BB1">
        <w:rPr>
          <w:rFonts w:asciiTheme="majorHAnsi" w:hAnsiTheme="majorHAnsi"/>
          <w:sz w:val="22"/>
          <w:szCs w:val="22"/>
        </w:rPr>
        <w:t>sav</w:t>
      </w:r>
      <w:r w:rsidR="00FA7D93">
        <w:rPr>
          <w:rFonts w:asciiTheme="majorHAnsi" w:hAnsiTheme="majorHAnsi"/>
          <w:sz w:val="22"/>
          <w:szCs w:val="22"/>
        </w:rPr>
        <w:t>ing</w:t>
      </w:r>
      <w:r w:rsidR="00447BB1">
        <w:rPr>
          <w:rFonts w:asciiTheme="majorHAnsi" w:hAnsiTheme="majorHAnsi"/>
          <w:sz w:val="22"/>
          <w:szCs w:val="22"/>
        </w:rPr>
        <w:t xml:space="preserve"> time and reduc</w:t>
      </w:r>
      <w:r w:rsidR="00FA7D93">
        <w:rPr>
          <w:rFonts w:asciiTheme="majorHAnsi" w:hAnsiTheme="majorHAnsi"/>
          <w:sz w:val="22"/>
          <w:szCs w:val="22"/>
        </w:rPr>
        <w:t>ing</w:t>
      </w:r>
      <w:r w:rsidR="00447BB1">
        <w:rPr>
          <w:rFonts w:asciiTheme="majorHAnsi" w:hAnsiTheme="majorHAnsi"/>
          <w:sz w:val="22"/>
          <w:szCs w:val="22"/>
        </w:rPr>
        <w:t xml:space="preserve"> the carbon footprint of the event itself. Press conferences held at the COP have also been very good vehicle for the diffusion of news. </w:t>
      </w:r>
    </w:p>
    <w:p w14:paraId="7D9C3DAF" w14:textId="1624BF44" w:rsidR="00815547" w:rsidRDefault="00815547" w:rsidP="00DA06C9">
      <w:pPr>
        <w:spacing w:before="120"/>
        <w:rPr>
          <w:rFonts w:asciiTheme="majorHAnsi" w:hAnsiTheme="majorHAnsi"/>
          <w:sz w:val="22"/>
          <w:szCs w:val="22"/>
        </w:rPr>
      </w:pPr>
      <w:proofErr w:type="gramStart"/>
      <w:r w:rsidRPr="00815547">
        <w:rPr>
          <w:rFonts w:asciiTheme="majorHAnsi" w:hAnsiTheme="majorHAnsi"/>
          <w:i/>
          <w:sz w:val="22"/>
          <w:szCs w:val="22"/>
        </w:rPr>
        <w:t>Relationships with Stakeholders</w:t>
      </w:r>
      <w:r>
        <w:rPr>
          <w:rFonts w:asciiTheme="majorHAnsi" w:hAnsiTheme="majorHAnsi"/>
          <w:sz w:val="22"/>
          <w:szCs w:val="22"/>
        </w:rPr>
        <w:t>.</w:t>
      </w:r>
      <w:proofErr w:type="gramEnd"/>
      <w:r>
        <w:rPr>
          <w:rFonts w:asciiTheme="majorHAnsi" w:hAnsiTheme="majorHAnsi"/>
          <w:sz w:val="22"/>
          <w:szCs w:val="22"/>
        </w:rPr>
        <w:t xml:space="preserve"> Sustained relationships have been mai</w:t>
      </w:r>
      <w:r w:rsidR="005E3BA1">
        <w:rPr>
          <w:rFonts w:asciiTheme="majorHAnsi" w:hAnsiTheme="majorHAnsi"/>
          <w:sz w:val="22"/>
          <w:szCs w:val="22"/>
        </w:rPr>
        <w:t>ntained with key Stakeholders. T</w:t>
      </w:r>
      <w:r>
        <w:rPr>
          <w:rFonts w:asciiTheme="majorHAnsi" w:hAnsiTheme="majorHAnsi"/>
          <w:sz w:val="22"/>
          <w:szCs w:val="22"/>
        </w:rPr>
        <w:t>he UNFCCC has provided opportunities to share results with policymakers</w:t>
      </w:r>
      <w:r w:rsidR="00FA7D93">
        <w:rPr>
          <w:rFonts w:asciiTheme="majorHAnsi" w:hAnsiTheme="majorHAnsi"/>
          <w:sz w:val="22"/>
          <w:szCs w:val="22"/>
        </w:rPr>
        <w:t xml:space="preserve">, including the annual </w:t>
      </w:r>
      <w:r w:rsidR="00C44F13">
        <w:rPr>
          <w:rFonts w:asciiTheme="majorHAnsi" w:hAnsiTheme="majorHAnsi"/>
          <w:sz w:val="22"/>
          <w:szCs w:val="22"/>
        </w:rPr>
        <w:t>SBSTA meetings in Bonn; o</w:t>
      </w:r>
      <w:r w:rsidR="00160C6C">
        <w:rPr>
          <w:rFonts w:asciiTheme="majorHAnsi" w:hAnsiTheme="majorHAnsi"/>
          <w:sz w:val="22"/>
          <w:szCs w:val="22"/>
        </w:rPr>
        <w:t>ther interactions with UN bodies have included UNESCO and some of its assessments.</w:t>
      </w:r>
      <w:r w:rsidR="00C44F13">
        <w:rPr>
          <w:rFonts w:asciiTheme="majorHAnsi" w:hAnsiTheme="majorHAnsi"/>
          <w:sz w:val="22"/>
          <w:szCs w:val="22"/>
        </w:rPr>
        <w:t xml:space="preserve"> Interactions with international NGOS to </w:t>
      </w:r>
      <w:r w:rsidR="00A76680">
        <w:rPr>
          <w:rFonts w:asciiTheme="majorHAnsi" w:hAnsiTheme="majorHAnsi"/>
          <w:sz w:val="22"/>
          <w:szCs w:val="22"/>
        </w:rPr>
        <w:t>provide science advice and</w:t>
      </w:r>
      <w:r w:rsidR="00C44F13">
        <w:rPr>
          <w:rFonts w:asciiTheme="majorHAnsi" w:hAnsiTheme="majorHAnsi"/>
          <w:sz w:val="22"/>
          <w:szCs w:val="22"/>
        </w:rPr>
        <w:t xml:space="preserve"> carbon datasets have proven valuable.</w:t>
      </w:r>
      <w:r w:rsidR="00160C6C">
        <w:rPr>
          <w:rFonts w:asciiTheme="majorHAnsi" w:hAnsiTheme="majorHAnsi"/>
          <w:sz w:val="22"/>
          <w:szCs w:val="22"/>
        </w:rPr>
        <w:t xml:space="preserve"> </w:t>
      </w:r>
      <w:r>
        <w:rPr>
          <w:rFonts w:asciiTheme="majorHAnsi" w:hAnsiTheme="majorHAnsi"/>
          <w:sz w:val="22"/>
          <w:szCs w:val="22"/>
        </w:rPr>
        <w:t xml:space="preserve">BNP Paribas have provided new </w:t>
      </w:r>
      <w:r w:rsidR="00643824">
        <w:rPr>
          <w:rFonts w:asciiTheme="majorHAnsi" w:hAnsiTheme="majorHAnsi"/>
          <w:sz w:val="22"/>
          <w:szCs w:val="22"/>
        </w:rPr>
        <w:t xml:space="preserve">and </w:t>
      </w:r>
      <w:r w:rsidR="00FA7D93">
        <w:rPr>
          <w:rFonts w:asciiTheme="majorHAnsi" w:hAnsiTheme="majorHAnsi"/>
          <w:sz w:val="22"/>
          <w:szCs w:val="22"/>
        </w:rPr>
        <w:t xml:space="preserve">valuable </w:t>
      </w:r>
      <w:r w:rsidR="00643824">
        <w:rPr>
          <w:rFonts w:asciiTheme="majorHAnsi" w:hAnsiTheme="majorHAnsi"/>
          <w:sz w:val="22"/>
          <w:szCs w:val="22"/>
        </w:rPr>
        <w:t xml:space="preserve">opportunities to exchange </w:t>
      </w:r>
      <w:r>
        <w:rPr>
          <w:rFonts w:asciiTheme="majorHAnsi" w:hAnsiTheme="majorHAnsi"/>
          <w:sz w:val="22"/>
          <w:szCs w:val="22"/>
        </w:rPr>
        <w:t>with the private sector</w:t>
      </w:r>
      <w:r w:rsidR="00643824">
        <w:rPr>
          <w:rFonts w:asciiTheme="majorHAnsi" w:hAnsiTheme="majorHAnsi"/>
          <w:sz w:val="22"/>
          <w:szCs w:val="22"/>
        </w:rPr>
        <w:t>.</w:t>
      </w:r>
      <w:r w:rsidR="00160C6C">
        <w:rPr>
          <w:rFonts w:asciiTheme="majorHAnsi" w:hAnsiTheme="majorHAnsi"/>
          <w:sz w:val="22"/>
          <w:szCs w:val="22"/>
        </w:rPr>
        <w:t xml:space="preserve"> </w:t>
      </w:r>
      <w:r w:rsidR="00C44F13">
        <w:rPr>
          <w:rFonts w:asciiTheme="majorHAnsi" w:hAnsiTheme="majorHAnsi"/>
          <w:sz w:val="22"/>
          <w:szCs w:val="22"/>
        </w:rPr>
        <w:t>Multiple interactions with national agencies, policy makers and science advisors have further provided opportunities</w:t>
      </w:r>
      <w:r w:rsidR="003158DC">
        <w:rPr>
          <w:rFonts w:asciiTheme="majorHAnsi" w:hAnsiTheme="majorHAnsi"/>
          <w:sz w:val="22"/>
          <w:szCs w:val="22"/>
        </w:rPr>
        <w:t xml:space="preserve"> over the years</w:t>
      </w:r>
      <w:r w:rsidR="00C44F13">
        <w:rPr>
          <w:rFonts w:asciiTheme="majorHAnsi" w:hAnsiTheme="majorHAnsi"/>
          <w:sz w:val="22"/>
          <w:szCs w:val="22"/>
        </w:rPr>
        <w:t xml:space="preserve"> for a rich policy-science interaction.</w:t>
      </w:r>
      <w:r w:rsidR="00160C6C">
        <w:rPr>
          <w:rFonts w:asciiTheme="majorHAnsi" w:hAnsiTheme="majorHAnsi"/>
          <w:sz w:val="22"/>
          <w:szCs w:val="22"/>
        </w:rPr>
        <w:t xml:space="preserve"> </w:t>
      </w:r>
    </w:p>
    <w:p w14:paraId="35248A43" w14:textId="5E82B339" w:rsidR="0007301D" w:rsidRDefault="00504196" w:rsidP="00504196">
      <w:pPr>
        <w:pStyle w:val="Heading2"/>
      </w:pPr>
      <w:r>
        <w:t>Funding</w:t>
      </w:r>
    </w:p>
    <w:p w14:paraId="5F50C259" w14:textId="0E96B67C" w:rsidR="00504196" w:rsidRPr="00504196" w:rsidRDefault="00504196" w:rsidP="00504196">
      <w:pPr>
        <w:rPr>
          <w:rFonts w:asciiTheme="majorHAnsi" w:hAnsiTheme="majorHAnsi"/>
          <w:sz w:val="22"/>
          <w:szCs w:val="22"/>
        </w:rPr>
      </w:pPr>
      <w:r>
        <w:rPr>
          <w:rFonts w:asciiTheme="majorHAnsi" w:hAnsiTheme="majorHAnsi"/>
          <w:sz w:val="22"/>
          <w:szCs w:val="22"/>
        </w:rPr>
        <w:t xml:space="preserve">The Global Carbon Budget is not funded centrally. Rather the individual contributors receive funding to support their own contributions. Groups of contributors have been successful </w:t>
      </w:r>
      <w:r w:rsidR="000E224B">
        <w:rPr>
          <w:rFonts w:asciiTheme="majorHAnsi" w:hAnsiTheme="majorHAnsi"/>
          <w:sz w:val="22"/>
          <w:szCs w:val="22"/>
        </w:rPr>
        <w:t>to secure funding for elements of the project for limited years. The GCP has been generous in providing letters of support acknowledging contributions that have be</w:t>
      </w:r>
      <w:r w:rsidR="001F778F">
        <w:rPr>
          <w:rFonts w:asciiTheme="majorHAnsi" w:hAnsiTheme="majorHAnsi"/>
          <w:sz w:val="22"/>
          <w:szCs w:val="22"/>
        </w:rPr>
        <w:t xml:space="preserve">en used to help secure funding. Institutions have been very generous in supporting this activity. </w:t>
      </w:r>
    </w:p>
    <w:p w14:paraId="67B0C2B4" w14:textId="6FF9C31D" w:rsidR="0039100D" w:rsidRDefault="00A51C71" w:rsidP="004B0DEE">
      <w:pPr>
        <w:pStyle w:val="Heading1"/>
      </w:pPr>
      <w:bookmarkStart w:id="9" w:name="_Toc347681782"/>
      <w:r>
        <w:t>Ambition</w:t>
      </w:r>
      <w:bookmarkEnd w:id="9"/>
    </w:p>
    <w:p w14:paraId="5215A334" w14:textId="779E3E14" w:rsidR="00A61EB1" w:rsidRDefault="003F41DC" w:rsidP="003F41DC">
      <w:pPr>
        <w:rPr>
          <w:rFonts w:asciiTheme="majorHAnsi" w:hAnsiTheme="majorHAnsi"/>
          <w:sz w:val="22"/>
          <w:szCs w:val="22"/>
        </w:rPr>
      </w:pPr>
      <w:r w:rsidRPr="003F41DC">
        <w:rPr>
          <w:rFonts w:asciiTheme="majorHAnsi" w:hAnsiTheme="majorHAnsi"/>
          <w:sz w:val="22"/>
          <w:szCs w:val="22"/>
        </w:rPr>
        <w:t>In 2016</w:t>
      </w:r>
      <w:r>
        <w:rPr>
          <w:rFonts w:asciiTheme="majorHAnsi" w:hAnsiTheme="majorHAnsi"/>
          <w:sz w:val="22"/>
          <w:szCs w:val="22"/>
        </w:rPr>
        <w:t xml:space="preserve"> we informally reviewed the interest of the community in continuing the annual updates, and their usefulness</w:t>
      </w:r>
      <w:r w:rsidR="00A61EB1">
        <w:rPr>
          <w:rFonts w:asciiTheme="majorHAnsi" w:hAnsiTheme="majorHAnsi"/>
          <w:sz w:val="22"/>
          <w:szCs w:val="22"/>
        </w:rPr>
        <w:t xml:space="preserve"> for users</w:t>
      </w:r>
      <w:r>
        <w:rPr>
          <w:rFonts w:asciiTheme="majorHAnsi" w:hAnsiTheme="majorHAnsi"/>
          <w:sz w:val="22"/>
          <w:szCs w:val="22"/>
        </w:rPr>
        <w:t>. We concluded that ther</w:t>
      </w:r>
      <w:r w:rsidR="00B44D57">
        <w:rPr>
          <w:rFonts w:asciiTheme="majorHAnsi" w:hAnsiTheme="majorHAnsi"/>
          <w:sz w:val="22"/>
          <w:szCs w:val="22"/>
        </w:rPr>
        <w:t xml:space="preserve">e was an appetite and interest to </w:t>
      </w:r>
      <w:r w:rsidR="00A61EB1">
        <w:rPr>
          <w:rFonts w:asciiTheme="majorHAnsi" w:hAnsiTheme="majorHAnsi"/>
          <w:sz w:val="22"/>
          <w:szCs w:val="22"/>
        </w:rPr>
        <w:t xml:space="preserve">continue with annual updates. Some communities felt the annual frequency was not necessary (e.g. for the land and ocean sinks), but did not </w:t>
      </w:r>
      <w:r w:rsidR="00AD525B">
        <w:rPr>
          <w:rFonts w:asciiTheme="majorHAnsi" w:hAnsiTheme="majorHAnsi"/>
          <w:sz w:val="22"/>
          <w:szCs w:val="22"/>
        </w:rPr>
        <w:t xml:space="preserve">find appropriate to provide updates </w:t>
      </w:r>
      <w:proofErr w:type="spellStart"/>
      <w:r w:rsidR="00AD525B">
        <w:rPr>
          <w:rFonts w:asciiTheme="majorHAnsi" w:hAnsiTheme="majorHAnsi"/>
          <w:sz w:val="22"/>
          <w:szCs w:val="22"/>
        </w:rPr>
        <w:t>eg</w:t>
      </w:r>
      <w:proofErr w:type="spellEnd"/>
      <w:r w:rsidR="00AD525B">
        <w:rPr>
          <w:rFonts w:asciiTheme="majorHAnsi" w:hAnsiTheme="majorHAnsi"/>
          <w:sz w:val="22"/>
          <w:szCs w:val="22"/>
        </w:rPr>
        <w:t xml:space="preserve">, </w:t>
      </w:r>
      <w:r w:rsidR="00A61EB1">
        <w:rPr>
          <w:rFonts w:asciiTheme="majorHAnsi" w:hAnsiTheme="majorHAnsi"/>
          <w:sz w:val="22"/>
          <w:szCs w:val="22"/>
        </w:rPr>
        <w:t>in alternate years</w:t>
      </w:r>
      <w:r w:rsidR="00AD525B">
        <w:rPr>
          <w:rFonts w:asciiTheme="majorHAnsi" w:hAnsiTheme="majorHAnsi"/>
          <w:sz w:val="22"/>
          <w:szCs w:val="22"/>
        </w:rPr>
        <w:t>,</w:t>
      </w:r>
      <w:r w:rsidR="00A61EB1">
        <w:rPr>
          <w:rFonts w:asciiTheme="majorHAnsi" w:hAnsiTheme="majorHAnsi"/>
          <w:sz w:val="22"/>
          <w:szCs w:val="22"/>
        </w:rPr>
        <w:t xml:space="preserve"> if the emissions alone were published. Also publishing emissions alone would miss opportunities to interpret natural si</w:t>
      </w:r>
      <w:r w:rsidR="00CC3CD5">
        <w:rPr>
          <w:rFonts w:asciiTheme="majorHAnsi" w:hAnsiTheme="majorHAnsi"/>
          <w:sz w:val="22"/>
          <w:szCs w:val="22"/>
        </w:rPr>
        <w:t>gnals, for example during El Niñ</w:t>
      </w:r>
      <w:r w:rsidR="00A61EB1">
        <w:rPr>
          <w:rFonts w:asciiTheme="majorHAnsi" w:hAnsiTheme="majorHAnsi"/>
          <w:sz w:val="22"/>
          <w:szCs w:val="22"/>
        </w:rPr>
        <w:t xml:space="preserve">o events </w:t>
      </w:r>
      <w:r w:rsidR="00DF7F59">
        <w:rPr>
          <w:rFonts w:asciiTheme="majorHAnsi" w:hAnsiTheme="majorHAnsi"/>
          <w:sz w:val="22"/>
          <w:szCs w:val="22"/>
        </w:rPr>
        <w:t xml:space="preserve">or </w:t>
      </w:r>
      <w:r w:rsidR="00A61EB1">
        <w:rPr>
          <w:rFonts w:asciiTheme="majorHAnsi" w:hAnsiTheme="majorHAnsi"/>
          <w:sz w:val="22"/>
          <w:szCs w:val="22"/>
        </w:rPr>
        <w:t xml:space="preserve">if there was a volcanic eruption. </w:t>
      </w:r>
    </w:p>
    <w:p w14:paraId="7B0BB87E" w14:textId="5100E4FB" w:rsidR="00B44D57" w:rsidRDefault="00A61EB1" w:rsidP="00A61EB1">
      <w:pPr>
        <w:spacing w:before="120"/>
        <w:rPr>
          <w:rFonts w:asciiTheme="majorHAnsi" w:hAnsiTheme="majorHAnsi"/>
          <w:sz w:val="22"/>
          <w:szCs w:val="22"/>
        </w:rPr>
      </w:pPr>
      <w:r>
        <w:rPr>
          <w:rFonts w:asciiTheme="majorHAnsi" w:hAnsiTheme="majorHAnsi"/>
          <w:sz w:val="22"/>
          <w:szCs w:val="22"/>
        </w:rPr>
        <w:t>The Global Carbon B</w:t>
      </w:r>
      <w:r w:rsidR="00B44D57">
        <w:rPr>
          <w:rFonts w:asciiTheme="majorHAnsi" w:hAnsiTheme="majorHAnsi"/>
          <w:sz w:val="22"/>
          <w:szCs w:val="22"/>
        </w:rPr>
        <w:t>udget</w:t>
      </w:r>
      <w:r>
        <w:rPr>
          <w:rFonts w:asciiTheme="majorHAnsi" w:hAnsiTheme="majorHAnsi"/>
          <w:sz w:val="22"/>
          <w:szCs w:val="22"/>
        </w:rPr>
        <w:t xml:space="preserve"> </w:t>
      </w:r>
      <w:r w:rsidR="00B84195">
        <w:rPr>
          <w:rFonts w:asciiTheme="majorHAnsi" w:hAnsiTheme="majorHAnsi"/>
          <w:sz w:val="22"/>
          <w:szCs w:val="22"/>
        </w:rPr>
        <w:t xml:space="preserve">activity </w:t>
      </w:r>
      <w:r w:rsidR="0029680D">
        <w:rPr>
          <w:rFonts w:asciiTheme="majorHAnsi" w:hAnsiTheme="majorHAnsi"/>
          <w:sz w:val="22"/>
          <w:szCs w:val="22"/>
        </w:rPr>
        <w:t>continue</w:t>
      </w:r>
      <w:r w:rsidR="00B84195">
        <w:rPr>
          <w:rFonts w:asciiTheme="majorHAnsi" w:hAnsiTheme="majorHAnsi"/>
          <w:sz w:val="22"/>
          <w:szCs w:val="22"/>
        </w:rPr>
        <w:t>s</w:t>
      </w:r>
      <w:r w:rsidR="0029680D">
        <w:rPr>
          <w:rFonts w:asciiTheme="majorHAnsi" w:hAnsiTheme="majorHAnsi"/>
          <w:sz w:val="22"/>
          <w:szCs w:val="22"/>
        </w:rPr>
        <w:t xml:space="preserve"> to evolve with some key </w:t>
      </w:r>
      <w:r w:rsidR="00E776B9">
        <w:rPr>
          <w:rFonts w:asciiTheme="majorHAnsi" w:hAnsiTheme="majorHAnsi"/>
          <w:sz w:val="22"/>
          <w:szCs w:val="22"/>
        </w:rPr>
        <w:t>directions</w:t>
      </w:r>
      <w:r w:rsidR="0029680D">
        <w:rPr>
          <w:rFonts w:asciiTheme="majorHAnsi" w:hAnsiTheme="majorHAnsi"/>
          <w:sz w:val="22"/>
          <w:szCs w:val="22"/>
        </w:rPr>
        <w:t xml:space="preserve"> including</w:t>
      </w:r>
      <w:r w:rsidR="00E776B9">
        <w:rPr>
          <w:rFonts w:asciiTheme="majorHAnsi" w:hAnsiTheme="majorHAnsi"/>
          <w:sz w:val="22"/>
          <w:szCs w:val="22"/>
        </w:rPr>
        <w:t xml:space="preserve">: </w:t>
      </w:r>
    </w:p>
    <w:p w14:paraId="52260BEE" w14:textId="6A15F70E" w:rsidR="00B44D57" w:rsidRDefault="00B44D57" w:rsidP="00B44D57">
      <w:pPr>
        <w:spacing w:before="120"/>
        <w:rPr>
          <w:rFonts w:asciiTheme="majorHAnsi" w:hAnsiTheme="majorHAnsi"/>
          <w:sz w:val="22"/>
          <w:szCs w:val="22"/>
        </w:rPr>
      </w:pPr>
      <w:r w:rsidRPr="00B44D57">
        <w:rPr>
          <w:rFonts w:asciiTheme="majorHAnsi" w:hAnsiTheme="majorHAnsi"/>
          <w:i/>
          <w:sz w:val="22"/>
          <w:szCs w:val="22"/>
        </w:rPr>
        <w:t>Reduce or even eliminate the unaccounted carbon</w:t>
      </w:r>
      <w:r>
        <w:rPr>
          <w:rFonts w:asciiTheme="majorHAnsi" w:hAnsiTheme="majorHAnsi"/>
          <w:sz w:val="22"/>
          <w:szCs w:val="22"/>
        </w:rPr>
        <w:t xml:space="preserve"> (Fig. 11 in </w:t>
      </w:r>
      <w:r w:rsidRPr="00EB6B6A">
        <w:rPr>
          <w:rFonts w:asciiTheme="majorHAnsi" w:hAnsiTheme="majorHAnsi"/>
          <w:i/>
          <w:sz w:val="22"/>
          <w:szCs w:val="22"/>
        </w:rPr>
        <w:t>ESSD</w:t>
      </w:r>
      <w:r w:rsidR="000F1512">
        <w:rPr>
          <w:rFonts w:asciiTheme="majorHAnsi" w:hAnsiTheme="majorHAnsi"/>
          <w:i/>
          <w:sz w:val="22"/>
          <w:szCs w:val="22"/>
        </w:rPr>
        <w:t xml:space="preserve"> introduced in 2017</w:t>
      </w:r>
      <w:r>
        <w:rPr>
          <w:rFonts w:asciiTheme="majorHAnsi" w:hAnsiTheme="majorHAnsi"/>
          <w:sz w:val="22"/>
          <w:szCs w:val="22"/>
        </w:rPr>
        <w:t xml:space="preserve">). This is the carbon that cannot be accounted through our current knowledge of the emissions and their partitioning among the atmosphere, land and ocean. </w:t>
      </w:r>
      <w:r w:rsidR="000F1512">
        <w:rPr>
          <w:rFonts w:asciiTheme="majorHAnsi" w:hAnsiTheme="majorHAnsi"/>
          <w:sz w:val="22"/>
          <w:szCs w:val="22"/>
        </w:rPr>
        <w:t>In 2018, w</w:t>
      </w:r>
      <w:r w:rsidR="00F63AB3">
        <w:rPr>
          <w:rFonts w:asciiTheme="majorHAnsi" w:hAnsiTheme="majorHAnsi"/>
          <w:sz w:val="22"/>
          <w:szCs w:val="22"/>
        </w:rPr>
        <w:t xml:space="preserve">e introduced metrics </w:t>
      </w:r>
      <w:r w:rsidR="000F1512">
        <w:rPr>
          <w:rFonts w:asciiTheme="majorHAnsi" w:hAnsiTheme="majorHAnsi"/>
          <w:sz w:val="22"/>
          <w:szCs w:val="22"/>
        </w:rPr>
        <w:lastRenderedPageBreak/>
        <w:t xml:space="preserve">for the evaluation of ocean models, land models and </w:t>
      </w:r>
      <w:proofErr w:type="gramStart"/>
      <w:r w:rsidR="000F1512">
        <w:rPr>
          <w:rFonts w:asciiTheme="majorHAnsi" w:hAnsiTheme="majorHAnsi"/>
          <w:sz w:val="22"/>
          <w:szCs w:val="22"/>
        </w:rPr>
        <w:t>atmospheric  inversions</w:t>
      </w:r>
      <w:proofErr w:type="gramEnd"/>
      <w:r w:rsidR="00F63AB3">
        <w:rPr>
          <w:rFonts w:asciiTheme="majorHAnsi" w:hAnsiTheme="majorHAnsi"/>
          <w:sz w:val="22"/>
          <w:szCs w:val="22"/>
        </w:rPr>
        <w:t xml:space="preserve">, to document, encourage and support improvement in the models used in our analysis, and to integrate a broader range of observations in the global carbon budget. </w:t>
      </w:r>
    </w:p>
    <w:p w14:paraId="33757EAB" w14:textId="712AC34C" w:rsidR="00B44D57" w:rsidRDefault="00B44D57" w:rsidP="00B44D57">
      <w:pPr>
        <w:spacing w:before="120"/>
        <w:rPr>
          <w:rFonts w:asciiTheme="majorHAnsi" w:hAnsiTheme="majorHAnsi"/>
          <w:sz w:val="22"/>
          <w:szCs w:val="22"/>
        </w:rPr>
      </w:pPr>
      <w:r w:rsidRPr="00CC2049">
        <w:rPr>
          <w:rFonts w:asciiTheme="majorHAnsi" w:hAnsiTheme="majorHAnsi"/>
          <w:i/>
          <w:sz w:val="22"/>
          <w:szCs w:val="22"/>
        </w:rPr>
        <w:t>Move to full radiative budget</w:t>
      </w:r>
      <w:r>
        <w:rPr>
          <w:rFonts w:asciiTheme="majorHAnsi" w:hAnsiTheme="majorHAnsi"/>
          <w:sz w:val="22"/>
          <w:szCs w:val="22"/>
        </w:rPr>
        <w:t>. GCP has started</w:t>
      </w:r>
      <w:r w:rsidR="009411A8">
        <w:rPr>
          <w:rFonts w:asciiTheme="majorHAnsi" w:hAnsiTheme="majorHAnsi"/>
          <w:sz w:val="22"/>
          <w:szCs w:val="22"/>
        </w:rPr>
        <w:t xml:space="preserve"> similar updates for the global methane and global N</w:t>
      </w:r>
      <w:r w:rsidR="009411A8" w:rsidRPr="00B44D57">
        <w:rPr>
          <w:rFonts w:asciiTheme="majorHAnsi" w:hAnsiTheme="majorHAnsi"/>
          <w:sz w:val="22"/>
          <w:szCs w:val="22"/>
          <w:vertAlign w:val="subscript"/>
        </w:rPr>
        <w:t>2</w:t>
      </w:r>
      <w:r w:rsidR="009411A8">
        <w:rPr>
          <w:rFonts w:asciiTheme="majorHAnsi" w:hAnsiTheme="majorHAnsi"/>
          <w:sz w:val="22"/>
          <w:szCs w:val="22"/>
        </w:rPr>
        <w:t>O</w:t>
      </w:r>
      <w:r w:rsidR="009253F8">
        <w:rPr>
          <w:rFonts w:asciiTheme="majorHAnsi" w:hAnsiTheme="majorHAnsi"/>
          <w:sz w:val="22"/>
          <w:szCs w:val="22"/>
        </w:rPr>
        <w:t xml:space="preserve"> budgets</w:t>
      </w:r>
      <w:r w:rsidR="009411A8">
        <w:rPr>
          <w:rFonts w:asciiTheme="majorHAnsi" w:hAnsiTheme="majorHAnsi"/>
          <w:sz w:val="22"/>
          <w:szCs w:val="22"/>
        </w:rPr>
        <w:t xml:space="preserve">. </w:t>
      </w:r>
      <w:r>
        <w:rPr>
          <w:rFonts w:asciiTheme="majorHAnsi" w:hAnsiTheme="majorHAnsi"/>
          <w:sz w:val="22"/>
          <w:szCs w:val="22"/>
        </w:rPr>
        <w:t xml:space="preserve">Over a number of years it may be possible to report global radiative budget, including multiple greenhouse gases. </w:t>
      </w:r>
    </w:p>
    <w:p w14:paraId="7B44953E" w14:textId="569857A3" w:rsidR="00B44D57" w:rsidRDefault="00B44D57" w:rsidP="00B44D57">
      <w:pPr>
        <w:spacing w:before="120"/>
        <w:rPr>
          <w:rFonts w:asciiTheme="majorHAnsi" w:hAnsiTheme="majorHAnsi"/>
          <w:sz w:val="22"/>
          <w:szCs w:val="22"/>
        </w:rPr>
      </w:pPr>
      <w:r w:rsidRPr="009661DE">
        <w:rPr>
          <w:rFonts w:asciiTheme="majorHAnsi" w:hAnsiTheme="majorHAnsi"/>
          <w:i/>
          <w:sz w:val="22"/>
          <w:szCs w:val="22"/>
        </w:rPr>
        <w:t>Breakdown regionally</w:t>
      </w:r>
      <w:r>
        <w:rPr>
          <w:rFonts w:asciiTheme="majorHAnsi" w:hAnsiTheme="majorHAnsi"/>
          <w:sz w:val="22"/>
          <w:szCs w:val="22"/>
        </w:rPr>
        <w:t xml:space="preserve">. Regional carbon budgets could be developed for some regions (e.g. USA, Europe, </w:t>
      </w:r>
      <w:r w:rsidR="009661DE">
        <w:rPr>
          <w:rFonts w:asciiTheme="majorHAnsi" w:hAnsiTheme="majorHAnsi"/>
          <w:sz w:val="22"/>
          <w:szCs w:val="22"/>
        </w:rPr>
        <w:t xml:space="preserve">China, </w:t>
      </w:r>
      <w:r>
        <w:rPr>
          <w:rFonts w:asciiTheme="majorHAnsi" w:hAnsiTheme="majorHAnsi"/>
          <w:sz w:val="22"/>
          <w:szCs w:val="22"/>
        </w:rPr>
        <w:t>Southern Ocean). This was done as a one-off during the project RECCAP (</w:t>
      </w:r>
      <w:proofErr w:type="spellStart"/>
      <w:r>
        <w:rPr>
          <w:rFonts w:asciiTheme="majorHAnsi" w:hAnsiTheme="majorHAnsi"/>
          <w:sz w:val="22"/>
          <w:szCs w:val="22"/>
        </w:rPr>
        <w:t>REgional</w:t>
      </w:r>
      <w:proofErr w:type="spellEnd"/>
      <w:r>
        <w:rPr>
          <w:rFonts w:asciiTheme="majorHAnsi" w:hAnsiTheme="majorHAnsi"/>
          <w:sz w:val="22"/>
          <w:szCs w:val="22"/>
        </w:rPr>
        <w:t xml:space="preserve"> Carbon Cycle Assessment Project). A second phase of RECCAP is under development. Ideally, groups would take ownership of regional budgets and build on the data/model archive being updated for the global effort. </w:t>
      </w:r>
    </w:p>
    <w:p w14:paraId="311AA831" w14:textId="75A811CC" w:rsidR="00B44D57" w:rsidRDefault="00B44D57" w:rsidP="00B44D57">
      <w:pPr>
        <w:spacing w:before="120"/>
        <w:rPr>
          <w:rFonts w:asciiTheme="majorHAnsi" w:hAnsiTheme="majorHAnsi"/>
          <w:sz w:val="22"/>
          <w:szCs w:val="22"/>
        </w:rPr>
      </w:pPr>
      <w:r w:rsidRPr="009661DE">
        <w:rPr>
          <w:rFonts w:asciiTheme="majorHAnsi" w:hAnsiTheme="majorHAnsi"/>
          <w:i/>
          <w:sz w:val="22"/>
          <w:szCs w:val="22"/>
        </w:rPr>
        <w:t>Monitor progress</w:t>
      </w:r>
      <w:r>
        <w:rPr>
          <w:rFonts w:asciiTheme="majorHAnsi" w:hAnsiTheme="majorHAnsi"/>
          <w:sz w:val="22"/>
          <w:szCs w:val="22"/>
        </w:rPr>
        <w:t>.</w:t>
      </w:r>
      <w:r w:rsidR="009661DE">
        <w:rPr>
          <w:rFonts w:asciiTheme="majorHAnsi" w:hAnsiTheme="majorHAnsi"/>
          <w:sz w:val="22"/>
          <w:szCs w:val="22"/>
        </w:rPr>
        <w:t xml:space="preserve"> The Global Carbon Budget already includes an annual update of the cumulative carbon budget so far. Most useful would be to include indicators to track progress in decarbonisation, as proposed by Peters et al (2017). </w:t>
      </w:r>
      <w:r>
        <w:rPr>
          <w:rFonts w:asciiTheme="majorHAnsi" w:hAnsiTheme="majorHAnsi"/>
          <w:sz w:val="22"/>
          <w:szCs w:val="22"/>
        </w:rPr>
        <w:t xml:space="preserve"> </w:t>
      </w:r>
    </w:p>
    <w:p w14:paraId="5B120CD2" w14:textId="6D086718" w:rsidR="00504196" w:rsidRDefault="00840284" w:rsidP="00B44D57">
      <w:pPr>
        <w:spacing w:before="120"/>
        <w:rPr>
          <w:rFonts w:asciiTheme="majorHAnsi" w:hAnsiTheme="majorHAnsi"/>
          <w:sz w:val="22"/>
          <w:szCs w:val="22"/>
        </w:rPr>
      </w:pPr>
      <w:r>
        <w:rPr>
          <w:rFonts w:asciiTheme="majorHAnsi" w:hAnsiTheme="majorHAnsi"/>
          <w:sz w:val="22"/>
          <w:szCs w:val="22"/>
        </w:rPr>
        <w:t>The GCP will continue to seek feedback from the broader community to steer the carbon bu</w:t>
      </w:r>
      <w:r w:rsidR="00F26C0F">
        <w:rPr>
          <w:rFonts w:asciiTheme="majorHAnsi" w:hAnsiTheme="majorHAnsi"/>
          <w:sz w:val="22"/>
          <w:szCs w:val="22"/>
        </w:rPr>
        <w:t>dget activity towards resolving major</w:t>
      </w:r>
      <w:r>
        <w:rPr>
          <w:rFonts w:asciiTheme="majorHAnsi" w:hAnsiTheme="majorHAnsi"/>
          <w:sz w:val="22"/>
          <w:szCs w:val="22"/>
        </w:rPr>
        <w:t xml:space="preserve"> uncertainties and producing the most valuable datasets and </w:t>
      </w:r>
      <w:r w:rsidR="00F26C0F">
        <w:rPr>
          <w:rFonts w:asciiTheme="majorHAnsi" w:hAnsiTheme="majorHAnsi"/>
          <w:sz w:val="22"/>
          <w:szCs w:val="22"/>
        </w:rPr>
        <w:t xml:space="preserve">data </w:t>
      </w:r>
      <w:r>
        <w:rPr>
          <w:rFonts w:asciiTheme="majorHAnsi" w:hAnsiTheme="majorHAnsi"/>
          <w:sz w:val="22"/>
          <w:szCs w:val="22"/>
        </w:rPr>
        <w:t>products for a range of audiences.</w:t>
      </w:r>
    </w:p>
    <w:p w14:paraId="0019F80B" w14:textId="77777777" w:rsidR="001D7118" w:rsidRDefault="001D7118" w:rsidP="001D7118"/>
    <w:p w14:paraId="633B5EB0" w14:textId="546AF423" w:rsidR="001D7118" w:rsidRDefault="001D7118" w:rsidP="009411A8">
      <w:pPr>
        <w:pStyle w:val="Heading1"/>
      </w:pPr>
      <w:bookmarkStart w:id="10" w:name="_Toc347681783"/>
      <w:r>
        <w:t xml:space="preserve">Appendix A Fair use policy </w:t>
      </w:r>
      <w:r w:rsidR="00A225D9">
        <w:t>for model data</w:t>
      </w:r>
      <w:bookmarkEnd w:id="10"/>
    </w:p>
    <w:p w14:paraId="3882463C" w14:textId="77777777" w:rsidR="00D177F3" w:rsidRDefault="00D177F3" w:rsidP="00D95B1A">
      <w:pPr>
        <w:widowControl w:val="0"/>
        <w:autoSpaceDE w:val="0"/>
        <w:autoSpaceDN w:val="0"/>
        <w:adjustRightInd w:val="0"/>
        <w:spacing w:before="120"/>
        <w:rPr>
          <w:rFonts w:asciiTheme="majorHAnsi" w:hAnsiTheme="majorHAnsi" w:cs="Arial"/>
          <w:iCs/>
          <w:color w:val="000000" w:themeColor="text1"/>
          <w:sz w:val="22"/>
          <w:szCs w:val="22"/>
        </w:rPr>
      </w:pPr>
      <w:r w:rsidRPr="00A225D9">
        <w:rPr>
          <w:rFonts w:asciiTheme="majorHAnsi" w:hAnsiTheme="majorHAnsi" w:cs="Arial"/>
          <w:iCs/>
          <w:color w:val="000000" w:themeColor="text1"/>
          <w:sz w:val="22"/>
          <w:szCs w:val="22"/>
        </w:rPr>
        <w:t xml:space="preserve">The data and model output provided on this site are freely available and were furnished by individual scientists who encourage their use. </w:t>
      </w:r>
    </w:p>
    <w:p w14:paraId="1D7E8962" w14:textId="3316A0F2" w:rsidR="001D7118" w:rsidRDefault="001D7118" w:rsidP="001D7118">
      <w:pPr>
        <w:widowControl w:val="0"/>
        <w:autoSpaceDE w:val="0"/>
        <w:autoSpaceDN w:val="0"/>
        <w:adjustRightInd w:val="0"/>
        <w:spacing w:before="120"/>
        <w:rPr>
          <w:rFonts w:asciiTheme="majorHAnsi" w:hAnsiTheme="majorHAnsi" w:cs="Arial"/>
          <w:iCs/>
          <w:color w:val="000000" w:themeColor="text1"/>
          <w:sz w:val="22"/>
          <w:szCs w:val="22"/>
          <w:lang w:val="en-US"/>
        </w:rPr>
      </w:pPr>
      <w:r w:rsidRPr="00A225D9">
        <w:rPr>
          <w:rFonts w:asciiTheme="majorHAnsi" w:hAnsiTheme="majorHAnsi"/>
          <w:i/>
          <w:sz w:val="22"/>
          <w:szCs w:val="22"/>
        </w:rPr>
        <w:t>Ocean models</w:t>
      </w:r>
      <w:r w:rsidRPr="00A225D9">
        <w:rPr>
          <w:rFonts w:asciiTheme="majorHAnsi" w:hAnsiTheme="majorHAnsi"/>
          <w:sz w:val="22"/>
          <w:szCs w:val="22"/>
        </w:rPr>
        <w:t xml:space="preserve">: </w:t>
      </w:r>
      <w:r w:rsidR="00D95B1A">
        <w:rPr>
          <w:rFonts w:asciiTheme="majorHAnsi" w:hAnsiTheme="majorHAnsi" w:cs="Arial"/>
          <w:iCs/>
          <w:color w:val="000000" w:themeColor="text1"/>
          <w:sz w:val="22"/>
          <w:szCs w:val="22"/>
          <w:lang w:val="en-US"/>
        </w:rPr>
        <w:t xml:space="preserve">The global annual average of the ocean </w:t>
      </w:r>
      <w:r w:rsidR="00D95B1A" w:rsidRPr="00A225D9">
        <w:rPr>
          <w:rFonts w:asciiTheme="majorHAnsi" w:hAnsiTheme="majorHAnsi" w:cs="Arial"/>
          <w:iCs/>
          <w:color w:val="000000" w:themeColor="text1"/>
          <w:sz w:val="22"/>
          <w:szCs w:val="22"/>
          <w:lang w:val="en-US"/>
        </w:rPr>
        <w:t xml:space="preserve">sink data </w:t>
      </w:r>
      <w:r w:rsidR="00D95B1A">
        <w:rPr>
          <w:rFonts w:asciiTheme="majorHAnsi" w:hAnsiTheme="majorHAnsi" w:cs="Arial"/>
          <w:iCs/>
          <w:color w:val="000000" w:themeColor="text1"/>
          <w:sz w:val="22"/>
          <w:szCs w:val="22"/>
          <w:lang w:val="en-US"/>
        </w:rPr>
        <w:t>are</w:t>
      </w:r>
      <w:r w:rsidR="00D95B1A" w:rsidRPr="00A225D9">
        <w:rPr>
          <w:rFonts w:asciiTheme="majorHAnsi" w:hAnsiTheme="majorHAnsi" w:cs="Arial"/>
          <w:iCs/>
          <w:color w:val="000000" w:themeColor="text1"/>
          <w:sz w:val="22"/>
          <w:szCs w:val="22"/>
          <w:lang w:val="en-US"/>
        </w:rPr>
        <w:t xml:space="preserve"> available with the Global Carbon Budget publication.</w:t>
      </w:r>
      <w:r w:rsidR="00D95B1A">
        <w:rPr>
          <w:rFonts w:asciiTheme="majorHAnsi" w:hAnsiTheme="majorHAnsi" w:cs="Arial"/>
          <w:iCs/>
          <w:color w:val="000000" w:themeColor="text1"/>
          <w:sz w:val="22"/>
          <w:szCs w:val="22"/>
          <w:lang w:val="en-US"/>
        </w:rPr>
        <w:t xml:space="preserve"> </w:t>
      </w:r>
      <w:r w:rsidR="00D177F3">
        <w:rPr>
          <w:rFonts w:asciiTheme="majorHAnsi" w:hAnsiTheme="majorHAnsi" w:cs="Arial"/>
          <w:iCs/>
          <w:color w:val="000000" w:themeColor="text1"/>
          <w:sz w:val="22"/>
          <w:szCs w:val="22"/>
          <w:lang w:val="en-US"/>
        </w:rPr>
        <w:t>For the current year global carbon budget, the ocean model gridded data are available on request (</w:t>
      </w:r>
      <w:hyperlink r:id="rId8" w:history="1">
        <w:r w:rsidR="00D177F3" w:rsidRPr="00663240">
          <w:rPr>
            <w:rStyle w:val="Hyperlink"/>
            <w:rFonts w:asciiTheme="majorHAnsi" w:hAnsiTheme="majorHAnsi" w:cs="Arial"/>
            <w:iCs/>
            <w:sz w:val="22"/>
            <w:szCs w:val="22"/>
            <w:lang w:val="en-US"/>
          </w:rPr>
          <w:t>judith.hauck@awi.de</w:t>
        </w:r>
      </w:hyperlink>
      <w:r w:rsidR="00D177F3">
        <w:rPr>
          <w:rFonts w:asciiTheme="majorHAnsi" w:hAnsiTheme="majorHAnsi" w:cs="Arial"/>
          <w:iCs/>
          <w:color w:val="000000" w:themeColor="text1"/>
          <w:sz w:val="22"/>
          <w:szCs w:val="22"/>
          <w:lang w:val="en-US"/>
        </w:rPr>
        <w:t xml:space="preserve">). </w:t>
      </w:r>
      <w:r w:rsidRPr="00A225D9">
        <w:rPr>
          <w:rFonts w:asciiTheme="majorHAnsi" w:hAnsiTheme="majorHAnsi" w:cs="Arial"/>
          <w:iCs/>
          <w:color w:val="000000" w:themeColor="text1"/>
          <w:sz w:val="22"/>
          <w:szCs w:val="22"/>
        </w:rPr>
        <w:t xml:space="preserve">If you would like to use this model output, please inform by email </w:t>
      </w:r>
      <w:r w:rsidRPr="00A225D9">
        <w:rPr>
          <w:rFonts w:asciiTheme="majorHAnsi" w:hAnsiTheme="majorHAnsi" w:cs="Arial"/>
          <w:iCs/>
          <w:color w:val="000000" w:themeColor="text1"/>
          <w:sz w:val="22"/>
          <w:szCs w:val="22"/>
          <w:lang w:val="en-US"/>
        </w:rPr>
        <w:t xml:space="preserve">with a list of the scientists who will use the data, the data you intend to use, and the purpose for using the data. Your request will be copied to the scientists who produced the model archive. </w:t>
      </w:r>
      <w:r w:rsidRPr="00A225D9">
        <w:rPr>
          <w:rFonts w:asciiTheme="majorHAnsi" w:hAnsiTheme="majorHAnsi" w:cs="Arial"/>
          <w:iCs/>
          <w:color w:val="000000" w:themeColor="text1"/>
          <w:sz w:val="22"/>
          <w:szCs w:val="22"/>
        </w:rPr>
        <w:t xml:space="preserve">Please reference the source of the data or model output as a citation and in the acknowledgments. If the data or model output is central to your analysis, co-authorship should be considered. </w:t>
      </w:r>
      <w:r w:rsidRPr="00A225D9">
        <w:rPr>
          <w:rFonts w:asciiTheme="majorHAnsi" w:hAnsiTheme="majorHAnsi" w:cs="Arial"/>
          <w:iCs/>
          <w:color w:val="000000" w:themeColor="text1"/>
          <w:sz w:val="22"/>
          <w:szCs w:val="22"/>
          <w:lang w:val="en-US"/>
        </w:rPr>
        <w:t xml:space="preserve">The scientists will inform you if they feel they should be offered participation as authors. If your work directly competes with an ongoing investigation, the scientists who provided the data or model output may ask that they have the opportunity to submit a manuscript before you submit one that uses their data or model output. An agreement on such matters should be reached quickly and before publishing and/or using the data for publication. </w:t>
      </w:r>
      <w:r w:rsidR="00D177F3" w:rsidRPr="00A225D9">
        <w:rPr>
          <w:rFonts w:asciiTheme="majorHAnsi" w:hAnsiTheme="majorHAnsi" w:cs="Arial"/>
          <w:iCs/>
          <w:color w:val="000000" w:themeColor="text1"/>
          <w:sz w:val="22"/>
          <w:szCs w:val="22"/>
          <w:lang w:val="en-US"/>
        </w:rPr>
        <w:t>All studies should be circulated to the modelling groups prior to submission.</w:t>
      </w:r>
    </w:p>
    <w:p w14:paraId="7F588D78" w14:textId="51EBB9C2" w:rsidR="00D177F3" w:rsidRPr="00A225D9" w:rsidRDefault="00D177F3" w:rsidP="001D7118">
      <w:pPr>
        <w:widowControl w:val="0"/>
        <w:autoSpaceDE w:val="0"/>
        <w:autoSpaceDN w:val="0"/>
        <w:adjustRightInd w:val="0"/>
        <w:spacing w:before="120"/>
        <w:rPr>
          <w:rFonts w:asciiTheme="majorHAnsi" w:hAnsiTheme="majorHAnsi" w:cs="Arial"/>
          <w:iCs/>
          <w:color w:val="000000" w:themeColor="text1"/>
          <w:sz w:val="22"/>
          <w:szCs w:val="22"/>
          <w:lang w:val="en-US"/>
        </w:rPr>
      </w:pPr>
      <w:r>
        <w:rPr>
          <w:rFonts w:asciiTheme="majorHAnsi" w:hAnsiTheme="majorHAnsi" w:cs="Arial"/>
          <w:iCs/>
          <w:color w:val="000000" w:themeColor="text1"/>
          <w:sz w:val="22"/>
          <w:szCs w:val="22"/>
          <w:lang w:val="en-US"/>
        </w:rPr>
        <w:t>For gridded model output from previous global carbon budgets please contact the modelling groups directly.</w:t>
      </w:r>
    </w:p>
    <w:p w14:paraId="53DF7E5F" w14:textId="6350FFDB" w:rsidR="00FB1E21" w:rsidRDefault="00DD5E90" w:rsidP="00701915">
      <w:pPr>
        <w:widowControl w:val="0"/>
        <w:autoSpaceDE w:val="0"/>
        <w:autoSpaceDN w:val="0"/>
        <w:adjustRightInd w:val="0"/>
        <w:spacing w:before="120"/>
        <w:rPr>
          <w:rFonts w:asciiTheme="majorHAnsi" w:hAnsiTheme="majorHAnsi" w:cs="Arial"/>
          <w:iCs/>
          <w:color w:val="000000" w:themeColor="text1"/>
          <w:sz w:val="22"/>
          <w:szCs w:val="22"/>
          <w:lang w:val="en-US"/>
        </w:rPr>
      </w:pPr>
      <w:r>
        <w:rPr>
          <w:rFonts w:asciiTheme="majorHAnsi" w:hAnsiTheme="majorHAnsi" w:cs="Arial"/>
          <w:i/>
          <w:iCs/>
          <w:color w:val="000000" w:themeColor="text1"/>
          <w:sz w:val="22"/>
          <w:szCs w:val="22"/>
          <w:lang w:val="en-US"/>
        </w:rPr>
        <w:t>Dynamic global vegetation</w:t>
      </w:r>
      <w:r w:rsidRPr="00A225D9">
        <w:rPr>
          <w:rFonts w:asciiTheme="majorHAnsi" w:hAnsiTheme="majorHAnsi" w:cs="Arial"/>
          <w:i/>
          <w:iCs/>
          <w:color w:val="000000" w:themeColor="text1"/>
          <w:sz w:val="22"/>
          <w:szCs w:val="22"/>
          <w:lang w:val="en-US"/>
        </w:rPr>
        <w:t xml:space="preserve"> </w:t>
      </w:r>
      <w:r w:rsidR="002A7095" w:rsidRPr="00A225D9">
        <w:rPr>
          <w:rFonts w:asciiTheme="majorHAnsi" w:hAnsiTheme="majorHAnsi" w:cs="Arial"/>
          <w:i/>
          <w:iCs/>
          <w:color w:val="000000" w:themeColor="text1"/>
          <w:sz w:val="22"/>
          <w:szCs w:val="22"/>
          <w:lang w:val="en-US"/>
        </w:rPr>
        <w:t>models</w:t>
      </w:r>
      <w:r w:rsidR="002A7095" w:rsidRPr="00A225D9">
        <w:rPr>
          <w:rFonts w:asciiTheme="majorHAnsi" w:hAnsiTheme="majorHAnsi" w:cs="Arial"/>
          <w:iCs/>
          <w:color w:val="000000" w:themeColor="text1"/>
          <w:sz w:val="22"/>
          <w:szCs w:val="22"/>
          <w:lang w:val="en-US"/>
        </w:rPr>
        <w:t xml:space="preserve">: </w:t>
      </w:r>
      <w:r w:rsidR="00701915">
        <w:rPr>
          <w:rFonts w:asciiTheme="majorHAnsi" w:hAnsiTheme="majorHAnsi" w:cs="Arial"/>
          <w:iCs/>
          <w:color w:val="000000" w:themeColor="text1"/>
          <w:sz w:val="22"/>
          <w:szCs w:val="22"/>
          <w:lang w:val="en-US"/>
        </w:rPr>
        <w:t xml:space="preserve">The global </w:t>
      </w:r>
      <w:r w:rsidR="00FB1E21">
        <w:rPr>
          <w:rFonts w:asciiTheme="majorHAnsi" w:hAnsiTheme="majorHAnsi" w:cs="Arial"/>
          <w:iCs/>
          <w:color w:val="000000" w:themeColor="text1"/>
          <w:sz w:val="22"/>
          <w:szCs w:val="22"/>
          <w:lang w:val="en-US"/>
        </w:rPr>
        <w:t xml:space="preserve">annual </w:t>
      </w:r>
      <w:r w:rsidR="00701915">
        <w:rPr>
          <w:rFonts w:asciiTheme="majorHAnsi" w:hAnsiTheme="majorHAnsi" w:cs="Arial"/>
          <w:iCs/>
          <w:color w:val="000000" w:themeColor="text1"/>
          <w:sz w:val="22"/>
          <w:szCs w:val="22"/>
          <w:lang w:val="en-US"/>
        </w:rPr>
        <w:t xml:space="preserve">average </w:t>
      </w:r>
      <w:r w:rsidR="00FB1E21">
        <w:rPr>
          <w:rFonts w:asciiTheme="majorHAnsi" w:hAnsiTheme="majorHAnsi" w:cs="Arial"/>
          <w:iCs/>
          <w:color w:val="000000" w:themeColor="text1"/>
          <w:sz w:val="22"/>
          <w:szCs w:val="22"/>
          <w:lang w:val="en-US"/>
        </w:rPr>
        <w:t xml:space="preserve">of the </w:t>
      </w:r>
      <w:r w:rsidR="00701915" w:rsidRPr="00A225D9">
        <w:rPr>
          <w:rFonts w:asciiTheme="majorHAnsi" w:hAnsiTheme="majorHAnsi" w:cs="Arial"/>
          <w:iCs/>
          <w:color w:val="000000" w:themeColor="text1"/>
          <w:sz w:val="22"/>
          <w:szCs w:val="22"/>
          <w:lang w:val="en-US"/>
        </w:rPr>
        <w:t>land</w:t>
      </w:r>
      <w:r w:rsidR="00701915">
        <w:rPr>
          <w:rFonts w:asciiTheme="majorHAnsi" w:hAnsiTheme="majorHAnsi" w:cs="Arial"/>
          <w:iCs/>
          <w:color w:val="000000" w:themeColor="text1"/>
          <w:sz w:val="22"/>
          <w:szCs w:val="22"/>
          <w:lang w:val="en-US"/>
        </w:rPr>
        <w:t xml:space="preserve"> </w:t>
      </w:r>
      <w:r w:rsidR="00701915" w:rsidRPr="00A225D9">
        <w:rPr>
          <w:rFonts w:asciiTheme="majorHAnsi" w:hAnsiTheme="majorHAnsi" w:cs="Arial"/>
          <w:iCs/>
          <w:color w:val="000000" w:themeColor="text1"/>
          <w:sz w:val="22"/>
          <w:szCs w:val="22"/>
          <w:lang w:val="en-US"/>
        </w:rPr>
        <w:t xml:space="preserve">sink </w:t>
      </w:r>
      <w:r w:rsidR="00701915">
        <w:rPr>
          <w:rFonts w:asciiTheme="majorHAnsi" w:hAnsiTheme="majorHAnsi" w:cs="Arial"/>
          <w:iCs/>
          <w:color w:val="000000" w:themeColor="text1"/>
          <w:sz w:val="22"/>
          <w:szCs w:val="22"/>
          <w:lang w:val="en-US"/>
        </w:rPr>
        <w:t xml:space="preserve">and </w:t>
      </w:r>
      <w:r w:rsidR="00FB1E21">
        <w:rPr>
          <w:rFonts w:asciiTheme="majorHAnsi" w:hAnsiTheme="majorHAnsi" w:cs="Arial"/>
          <w:iCs/>
          <w:color w:val="000000" w:themeColor="text1"/>
          <w:sz w:val="22"/>
          <w:szCs w:val="22"/>
          <w:lang w:val="en-US"/>
        </w:rPr>
        <w:t xml:space="preserve">the LUC emission </w:t>
      </w:r>
      <w:r w:rsidR="00701915" w:rsidRPr="00A225D9">
        <w:rPr>
          <w:rFonts w:asciiTheme="majorHAnsi" w:hAnsiTheme="majorHAnsi" w:cs="Arial"/>
          <w:iCs/>
          <w:color w:val="000000" w:themeColor="text1"/>
          <w:sz w:val="22"/>
          <w:szCs w:val="22"/>
          <w:lang w:val="en-US"/>
        </w:rPr>
        <w:t xml:space="preserve">data </w:t>
      </w:r>
      <w:r w:rsidR="00701915">
        <w:rPr>
          <w:rFonts w:asciiTheme="majorHAnsi" w:hAnsiTheme="majorHAnsi" w:cs="Arial"/>
          <w:iCs/>
          <w:color w:val="000000" w:themeColor="text1"/>
          <w:sz w:val="22"/>
          <w:szCs w:val="22"/>
          <w:lang w:val="en-US"/>
        </w:rPr>
        <w:t>are</w:t>
      </w:r>
      <w:r w:rsidR="00701915" w:rsidRPr="00A225D9">
        <w:rPr>
          <w:rFonts w:asciiTheme="majorHAnsi" w:hAnsiTheme="majorHAnsi" w:cs="Arial"/>
          <w:iCs/>
          <w:color w:val="000000" w:themeColor="text1"/>
          <w:sz w:val="22"/>
          <w:szCs w:val="22"/>
          <w:lang w:val="en-US"/>
        </w:rPr>
        <w:t xml:space="preserve"> available with the Global Carbon Budget publication.</w:t>
      </w:r>
      <w:r w:rsidR="00701915">
        <w:rPr>
          <w:rFonts w:asciiTheme="majorHAnsi" w:hAnsiTheme="majorHAnsi" w:cs="Arial"/>
          <w:iCs/>
          <w:color w:val="000000" w:themeColor="text1"/>
          <w:sz w:val="22"/>
          <w:szCs w:val="22"/>
          <w:lang w:val="en-US"/>
        </w:rPr>
        <w:t xml:space="preserve"> </w:t>
      </w:r>
    </w:p>
    <w:p w14:paraId="4AD51006" w14:textId="345ABB20" w:rsidR="00701915" w:rsidRDefault="00701915" w:rsidP="00701915">
      <w:pPr>
        <w:widowControl w:val="0"/>
        <w:autoSpaceDE w:val="0"/>
        <w:autoSpaceDN w:val="0"/>
        <w:adjustRightInd w:val="0"/>
        <w:spacing w:before="120"/>
        <w:rPr>
          <w:rFonts w:asciiTheme="majorHAnsi" w:hAnsiTheme="majorHAnsi" w:cs="Arial"/>
          <w:iCs/>
          <w:color w:val="000000" w:themeColor="text1"/>
          <w:sz w:val="22"/>
          <w:szCs w:val="22"/>
          <w:lang w:val="en-US"/>
        </w:rPr>
      </w:pPr>
      <w:r>
        <w:rPr>
          <w:rFonts w:asciiTheme="majorHAnsi" w:hAnsiTheme="majorHAnsi" w:cs="Arial"/>
          <w:iCs/>
          <w:color w:val="000000" w:themeColor="text1"/>
          <w:sz w:val="22"/>
          <w:szCs w:val="22"/>
          <w:lang w:val="en-US"/>
        </w:rPr>
        <w:t xml:space="preserve">For the current and last year global carbon budget, the full TRENDY </w:t>
      </w:r>
      <w:r w:rsidR="00BF6DA4">
        <w:rPr>
          <w:rFonts w:asciiTheme="majorHAnsi" w:hAnsiTheme="majorHAnsi" w:cs="Arial"/>
          <w:iCs/>
          <w:color w:val="000000" w:themeColor="text1"/>
          <w:sz w:val="22"/>
          <w:szCs w:val="22"/>
          <w:lang w:val="en-US"/>
        </w:rPr>
        <w:t xml:space="preserve">land model </w:t>
      </w:r>
      <w:r>
        <w:rPr>
          <w:rFonts w:asciiTheme="majorHAnsi" w:hAnsiTheme="majorHAnsi" w:cs="Arial"/>
          <w:iCs/>
          <w:color w:val="000000" w:themeColor="text1"/>
          <w:sz w:val="22"/>
          <w:szCs w:val="22"/>
          <w:lang w:val="en-US"/>
        </w:rPr>
        <w:t xml:space="preserve">gridded </w:t>
      </w:r>
      <w:r w:rsidR="00BF6DA4">
        <w:rPr>
          <w:rFonts w:asciiTheme="majorHAnsi" w:hAnsiTheme="majorHAnsi" w:cs="Arial"/>
          <w:iCs/>
          <w:color w:val="000000" w:themeColor="text1"/>
          <w:sz w:val="22"/>
          <w:szCs w:val="22"/>
          <w:lang w:val="en-US"/>
        </w:rPr>
        <w:t>data</w:t>
      </w:r>
      <w:r>
        <w:rPr>
          <w:rFonts w:asciiTheme="majorHAnsi" w:hAnsiTheme="majorHAnsi" w:cs="Arial"/>
          <w:iCs/>
          <w:color w:val="000000" w:themeColor="text1"/>
          <w:sz w:val="22"/>
          <w:szCs w:val="22"/>
          <w:lang w:val="en-US"/>
        </w:rPr>
        <w:t xml:space="preserve"> </w:t>
      </w:r>
      <w:r w:rsidR="00BF6DA4">
        <w:rPr>
          <w:rFonts w:asciiTheme="majorHAnsi" w:hAnsiTheme="majorHAnsi" w:cs="Arial"/>
          <w:iCs/>
          <w:color w:val="000000" w:themeColor="text1"/>
          <w:sz w:val="22"/>
          <w:szCs w:val="22"/>
          <w:lang w:val="en-US"/>
        </w:rPr>
        <w:t>are available on request (s.</w:t>
      </w:r>
      <w:r w:rsidR="00C21886">
        <w:rPr>
          <w:rFonts w:asciiTheme="majorHAnsi" w:hAnsiTheme="majorHAnsi" w:cs="Arial"/>
          <w:iCs/>
          <w:color w:val="000000" w:themeColor="text1"/>
          <w:sz w:val="22"/>
          <w:szCs w:val="22"/>
          <w:lang w:val="en-US"/>
        </w:rPr>
        <w:t>a.</w:t>
      </w:r>
      <w:r w:rsidR="00BF6DA4">
        <w:rPr>
          <w:rFonts w:asciiTheme="majorHAnsi" w:hAnsiTheme="majorHAnsi" w:cs="Arial"/>
          <w:iCs/>
          <w:color w:val="000000" w:themeColor="text1"/>
          <w:sz w:val="22"/>
          <w:szCs w:val="22"/>
          <w:lang w:val="en-US"/>
        </w:rPr>
        <w:t xml:space="preserve">sitch@exeter.ac.uk). </w:t>
      </w:r>
      <w:r w:rsidR="00A225D9" w:rsidRPr="00A225D9">
        <w:rPr>
          <w:rFonts w:asciiTheme="majorHAnsi" w:hAnsiTheme="majorHAnsi" w:cs="Arial"/>
          <w:iCs/>
          <w:color w:val="000000" w:themeColor="text1"/>
          <w:sz w:val="22"/>
          <w:szCs w:val="22"/>
          <w:lang w:val="en-US"/>
        </w:rPr>
        <w:t xml:space="preserve">The </w:t>
      </w:r>
      <w:r w:rsidR="00BF6DA4">
        <w:rPr>
          <w:rFonts w:asciiTheme="majorHAnsi" w:hAnsiTheme="majorHAnsi" w:cs="Arial"/>
          <w:iCs/>
          <w:color w:val="000000" w:themeColor="text1"/>
          <w:sz w:val="22"/>
          <w:szCs w:val="22"/>
          <w:lang w:val="en-US"/>
        </w:rPr>
        <w:t xml:space="preserve">TRENDY </w:t>
      </w:r>
      <w:r w:rsidR="00A225D9" w:rsidRPr="00A225D9">
        <w:rPr>
          <w:rFonts w:asciiTheme="majorHAnsi" w:hAnsiTheme="majorHAnsi" w:cs="Arial"/>
          <w:iCs/>
          <w:color w:val="000000" w:themeColor="text1"/>
          <w:sz w:val="22"/>
          <w:szCs w:val="22"/>
          <w:lang w:val="en-US"/>
        </w:rPr>
        <w:t>modelling groups have identified studies they will conduct with these data</w:t>
      </w:r>
      <w:r w:rsidR="00BF6DA4">
        <w:rPr>
          <w:rFonts w:asciiTheme="majorHAnsi" w:hAnsiTheme="majorHAnsi" w:cs="Arial"/>
          <w:iCs/>
          <w:color w:val="000000" w:themeColor="text1"/>
          <w:sz w:val="22"/>
          <w:szCs w:val="22"/>
          <w:lang w:val="en-US"/>
        </w:rPr>
        <w:t xml:space="preserve"> over the coming year</w:t>
      </w:r>
      <w:r w:rsidR="00A225D9" w:rsidRPr="00A225D9">
        <w:rPr>
          <w:rFonts w:asciiTheme="majorHAnsi" w:hAnsiTheme="majorHAnsi" w:cs="Arial"/>
          <w:iCs/>
          <w:color w:val="000000" w:themeColor="text1"/>
          <w:sz w:val="22"/>
          <w:szCs w:val="22"/>
          <w:lang w:val="en-US"/>
        </w:rPr>
        <w:t xml:space="preserve">. If an external study does not conflict with </w:t>
      </w:r>
      <w:r>
        <w:rPr>
          <w:rFonts w:asciiTheme="majorHAnsi" w:hAnsiTheme="majorHAnsi" w:cs="Arial"/>
          <w:iCs/>
          <w:color w:val="000000" w:themeColor="text1"/>
          <w:sz w:val="22"/>
          <w:szCs w:val="22"/>
          <w:lang w:val="en-US"/>
        </w:rPr>
        <w:t xml:space="preserve">these </w:t>
      </w:r>
      <w:r w:rsidR="00A225D9" w:rsidRPr="00A225D9">
        <w:rPr>
          <w:rFonts w:asciiTheme="majorHAnsi" w:hAnsiTheme="majorHAnsi" w:cs="Arial"/>
          <w:iCs/>
          <w:color w:val="000000" w:themeColor="text1"/>
          <w:sz w:val="22"/>
          <w:szCs w:val="22"/>
          <w:lang w:val="en-US"/>
        </w:rPr>
        <w:t>studies</w:t>
      </w:r>
      <w:r>
        <w:rPr>
          <w:rFonts w:asciiTheme="majorHAnsi" w:hAnsiTheme="majorHAnsi" w:cs="Arial"/>
          <w:iCs/>
          <w:color w:val="000000" w:themeColor="text1"/>
          <w:sz w:val="22"/>
          <w:szCs w:val="22"/>
          <w:lang w:val="en-US"/>
        </w:rPr>
        <w:t>,</w:t>
      </w:r>
      <w:r w:rsidR="00A225D9" w:rsidRPr="00A225D9">
        <w:rPr>
          <w:rFonts w:asciiTheme="majorHAnsi" w:hAnsiTheme="majorHAnsi" w:cs="Arial"/>
          <w:iCs/>
          <w:color w:val="000000" w:themeColor="text1"/>
          <w:sz w:val="22"/>
          <w:szCs w:val="22"/>
          <w:lang w:val="en-US"/>
        </w:rPr>
        <w:t xml:space="preserve"> the data will be made available</w:t>
      </w:r>
      <w:r w:rsidR="00BF6DA4">
        <w:rPr>
          <w:rFonts w:asciiTheme="majorHAnsi" w:hAnsiTheme="majorHAnsi" w:cs="Arial"/>
          <w:iCs/>
          <w:color w:val="000000" w:themeColor="text1"/>
          <w:sz w:val="22"/>
          <w:szCs w:val="22"/>
          <w:lang w:val="en-US"/>
        </w:rPr>
        <w:t xml:space="preserve">. </w:t>
      </w:r>
      <w:r>
        <w:rPr>
          <w:rFonts w:asciiTheme="majorHAnsi" w:hAnsiTheme="majorHAnsi" w:cs="Arial"/>
          <w:iCs/>
          <w:color w:val="000000" w:themeColor="text1"/>
          <w:sz w:val="22"/>
          <w:szCs w:val="22"/>
          <w:lang w:val="en-US"/>
        </w:rPr>
        <w:t xml:space="preserve">Co-authorship of TRENDY </w:t>
      </w:r>
      <w:proofErr w:type="spellStart"/>
      <w:r>
        <w:rPr>
          <w:rFonts w:asciiTheme="majorHAnsi" w:hAnsiTheme="majorHAnsi" w:cs="Arial"/>
          <w:iCs/>
          <w:color w:val="000000" w:themeColor="text1"/>
          <w:sz w:val="22"/>
          <w:szCs w:val="22"/>
          <w:lang w:val="en-US"/>
        </w:rPr>
        <w:t>modellers</w:t>
      </w:r>
      <w:proofErr w:type="spellEnd"/>
      <w:r>
        <w:rPr>
          <w:rFonts w:asciiTheme="majorHAnsi" w:hAnsiTheme="majorHAnsi" w:cs="Arial"/>
          <w:iCs/>
          <w:color w:val="000000" w:themeColor="text1"/>
          <w:sz w:val="22"/>
          <w:szCs w:val="22"/>
          <w:lang w:val="en-US"/>
        </w:rPr>
        <w:t xml:space="preserve"> depends on the importance of the TRENDY data in the study and </w:t>
      </w:r>
      <w:r w:rsidR="00BF6DA4">
        <w:rPr>
          <w:rFonts w:asciiTheme="majorHAnsi" w:hAnsiTheme="majorHAnsi" w:cs="Arial"/>
          <w:iCs/>
          <w:color w:val="000000" w:themeColor="text1"/>
          <w:sz w:val="22"/>
          <w:szCs w:val="22"/>
          <w:lang w:val="en-US"/>
        </w:rPr>
        <w:t xml:space="preserve">should be discussed with the TRENDY coordinators (S. Sitch and P. Friedlingstein) early on in the process. </w:t>
      </w:r>
      <w:r w:rsidR="00A225D9" w:rsidRPr="00A225D9">
        <w:rPr>
          <w:rFonts w:asciiTheme="majorHAnsi" w:hAnsiTheme="majorHAnsi" w:cs="Arial"/>
          <w:iCs/>
          <w:color w:val="000000" w:themeColor="text1"/>
          <w:sz w:val="22"/>
          <w:szCs w:val="22"/>
          <w:lang w:val="en-US"/>
        </w:rPr>
        <w:t>All studies should be circulated to the modelling groups prior to submission.</w:t>
      </w:r>
    </w:p>
    <w:p w14:paraId="217F8D22" w14:textId="77777777" w:rsidR="004E394A" w:rsidRDefault="00701915" w:rsidP="00A225D9">
      <w:pPr>
        <w:widowControl w:val="0"/>
        <w:autoSpaceDE w:val="0"/>
        <w:autoSpaceDN w:val="0"/>
        <w:adjustRightInd w:val="0"/>
        <w:spacing w:before="120"/>
        <w:rPr>
          <w:rFonts w:asciiTheme="majorHAnsi" w:hAnsiTheme="majorHAnsi" w:cs="Arial"/>
          <w:iCs/>
          <w:color w:val="000000" w:themeColor="text1"/>
          <w:sz w:val="22"/>
          <w:szCs w:val="22"/>
          <w:lang w:val="en-US"/>
        </w:rPr>
      </w:pPr>
      <w:r>
        <w:rPr>
          <w:rFonts w:asciiTheme="majorHAnsi" w:hAnsiTheme="majorHAnsi" w:cs="Arial"/>
          <w:iCs/>
          <w:color w:val="000000" w:themeColor="text1"/>
          <w:sz w:val="22"/>
          <w:szCs w:val="22"/>
          <w:lang w:val="en-US"/>
        </w:rPr>
        <w:t xml:space="preserve">TRENDY data from previous global carbon budget are freely available, with no request for </w:t>
      </w:r>
      <w:r>
        <w:rPr>
          <w:rFonts w:asciiTheme="majorHAnsi" w:hAnsiTheme="majorHAnsi" w:cs="Arial"/>
          <w:iCs/>
          <w:color w:val="000000" w:themeColor="text1"/>
          <w:sz w:val="22"/>
          <w:szCs w:val="22"/>
          <w:lang w:val="en-US"/>
        </w:rPr>
        <w:lastRenderedPageBreak/>
        <w:t xml:space="preserve">TRENDY </w:t>
      </w:r>
      <w:proofErr w:type="spellStart"/>
      <w:r>
        <w:rPr>
          <w:rFonts w:asciiTheme="majorHAnsi" w:hAnsiTheme="majorHAnsi" w:cs="Arial"/>
          <w:iCs/>
          <w:color w:val="000000" w:themeColor="text1"/>
          <w:sz w:val="22"/>
          <w:szCs w:val="22"/>
          <w:lang w:val="en-US"/>
        </w:rPr>
        <w:t>modellers</w:t>
      </w:r>
      <w:proofErr w:type="spellEnd"/>
      <w:r>
        <w:rPr>
          <w:rFonts w:asciiTheme="majorHAnsi" w:hAnsiTheme="majorHAnsi" w:cs="Arial"/>
          <w:iCs/>
          <w:color w:val="000000" w:themeColor="text1"/>
          <w:sz w:val="22"/>
          <w:szCs w:val="22"/>
          <w:lang w:val="en-US"/>
        </w:rPr>
        <w:t xml:space="preserve"> co-authorship. </w:t>
      </w:r>
    </w:p>
    <w:p w14:paraId="548F8813" w14:textId="7D2E2F27" w:rsidR="004E394A" w:rsidRDefault="004E394A" w:rsidP="004E394A">
      <w:pPr>
        <w:widowControl w:val="0"/>
        <w:autoSpaceDE w:val="0"/>
        <w:autoSpaceDN w:val="0"/>
        <w:adjustRightInd w:val="0"/>
        <w:spacing w:before="120"/>
        <w:rPr>
          <w:rFonts w:asciiTheme="majorHAnsi" w:hAnsiTheme="majorHAnsi" w:cs="Arial"/>
          <w:iCs/>
          <w:color w:val="000000" w:themeColor="text1"/>
          <w:sz w:val="22"/>
          <w:szCs w:val="22"/>
          <w:lang w:val="en-US"/>
        </w:rPr>
      </w:pPr>
      <w:r w:rsidRPr="00A956C7">
        <w:rPr>
          <w:rFonts w:asciiTheme="majorHAnsi" w:hAnsiTheme="majorHAnsi" w:cs="Arial"/>
          <w:i/>
          <w:iCs/>
          <w:color w:val="000000" w:themeColor="text1"/>
          <w:sz w:val="22"/>
          <w:szCs w:val="22"/>
          <w:lang w:val="en-US"/>
        </w:rPr>
        <w:t xml:space="preserve">Bookkeeping models: </w:t>
      </w:r>
      <w:r>
        <w:rPr>
          <w:rFonts w:asciiTheme="majorHAnsi" w:hAnsiTheme="majorHAnsi" w:cs="Arial"/>
          <w:iCs/>
          <w:color w:val="000000" w:themeColor="text1"/>
          <w:sz w:val="22"/>
          <w:szCs w:val="22"/>
          <w:lang w:val="en-US"/>
        </w:rPr>
        <w:t xml:space="preserve">The global annual average of the LUC emission </w:t>
      </w:r>
      <w:r w:rsidRPr="00A225D9">
        <w:rPr>
          <w:rFonts w:asciiTheme="majorHAnsi" w:hAnsiTheme="majorHAnsi" w:cs="Arial"/>
          <w:iCs/>
          <w:color w:val="000000" w:themeColor="text1"/>
          <w:sz w:val="22"/>
          <w:szCs w:val="22"/>
          <w:lang w:val="en-US"/>
        </w:rPr>
        <w:t xml:space="preserve">data </w:t>
      </w:r>
      <w:r>
        <w:rPr>
          <w:rFonts w:asciiTheme="majorHAnsi" w:hAnsiTheme="majorHAnsi" w:cs="Arial"/>
          <w:iCs/>
          <w:color w:val="000000" w:themeColor="text1"/>
          <w:sz w:val="22"/>
          <w:szCs w:val="22"/>
          <w:lang w:val="en-US"/>
        </w:rPr>
        <w:t>are</w:t>
      </w:r>
      <w:r w:rsidRPr="00A225D9">
        <w:rPr>
          <w:rFonts w:asciiTheme="majorHAnsi" w:hAnsiTheme="majorHAnsi" w:cs="Arial"/>
          <w:iCs/>
          <w:color w:val="000000" w:themeColor="text1"/>
          <w:sz w:val="22"/>
          <w:szCs w:val="22"/>
          <w:lang w:val="en-US"/>
        </w:rPr>
        <w:t xml:space="preserve"> available with the Global Carbon Budget publication.</w:t>
      </w:r>
      <w:r>
        <w:rPr>
          <w:rFonts w:asciiTheme="majorHAnsi" w:hAnsiTheme="majorHAnsi" w:cs="Arial"/>
          <w:iCs/>
          <w:color w:val="000000" w:themeColor="text1"/>
          <w:sz w:val="22"/>
          <w:szCs w:val="22"/>
          <w:lang w:val="en-US"/>
        </w:rPr>
        <w:t xml:space="preserve"> </w:t>
      </w:r>
    </w:p>
    <w:p w14:paraId="05E51F7A" w14:textId="3E616DEB" w:rsidR="00DD5E90" w:rsidRDefault="00DD5E90" w:rsidP="00DD5E90">
      <w:pPr>
        <w:widowControl w:val="0"/>
        <w:autoSpaceDE w:val="0"/>
        <w:autoSpaceDN w:val="0"/>
        <w:adjustRightInd w:val="0"/>
        <w:spacing w:before="120"/>
        <w:rPr>
          <w:rFonts w:asciiTheme="majorHAnsi" w:hAnsiTheme="majorHAnsi" w:cs="Arial"/>
          <w:iCs/>
          <w:color w:val="000000" w:themeColor="text1"/>
          <w:sz w:val="22"/>
          <w:szCs w:val="22"/>
          <w:lang w:val="en-US"/>
        </w:rPr>
      </w:pPr>
      <w:r w:rsidRPr="00DD5E90">
        <w:rPr>
          <w:rFonts w:asciiTheme="majorHAnsi" w:hAnsiTheme="majorHAnsi" w:cs="Arial"/>
          <w:iCs/>
          <w:color w:val="000000" w:themeColor="text1"/>
          <w:sz w:val="22"/>
          <w:szCs w:val="22"/>
          <w:lang w:val="en-US"/>
        </w:rPr>
        <w:t>The full bookkeeping output (spatially explicit/country-level) is available on request (</w:t>
      </w:r>
      <w:hyperlink r:id="rId9" w:history="1">
        <w:r w:rsidRPr="00706B7D">
          <w:rPr>
            <w:rStyle w:val="Hyperlink"/>
            <w:rFonts w:asciiTheme="majorHAnsi" w:hAnsiTheme="majorHAnsi" w:cs="Arial"/>
            <w:iCs/>
            <w:sz w:val="22"/>
            <w:szCs w:val="22"/>
            <w:lang w:val="en-US"/>
          </w:rPr>
          <w:t>julia.pongratz@lmu.de</w:t>
        </w:r>
      </w:hyperlink>
      <w:r>
        <w:rPr>
          <w:rFonts w:asciiTheme="majorHAnsi" w:hAnsiTheme="majorHAnsi" w:cs="Arial"/>
          <w:iCs/>
          <w:color w:val="000000" w:themeColor="text1"/>
          <w:sz w:val="22"/>
          <w:szCs w:val="22"/>
          <w:lang w:val="en-US"/>
        </w:rPr>
        <w:t xml:space="preserve"> for BLUE, </w:t>
      </w:r>
      <w:hyperlink r:id="rId10" w:history="1">
        <w:r w:rsidRPr="00706B7D">
          <w:rPr>
            <w:rStyle w:val="Hyperlink"/>
            <w:rFonts w:asciiTheme="majorHAnsi" w:hAnsiTheme="majorHAnsi" w:cs="Arial"/>
            <w:iCs/>
            <w:sz w:val="22"/>
            <w:szCs w:val="22"/>
            <w:lang w:val="en-US"/>
          </w:rPr>
          <w:t>rhoughton@whrc.org</w:t>
        </w:r>
      </w:hyperlink>
      <w:r>
        <w:rPr>
          <w:rFonts w:asciiTheme="majorHAnsi" w:hAnsiTheme="majorHAnsi" w:cs="Arial"/>
          <w:iCs/>
          <w:color w:val="000000" w:themeColor="text1"/>
          <w:sz w:val="22"/>
          <w:szCs w:val="22"/>
          <w:lang w:val="en-US"/>
        </w:rPr>
        <w:t xml:space="preserve"> for</w:t>
      </w:r>
      <w:r w:rsidRPr="00DD5E90">
        <w:rPr>
          <w:rFonts w:asciiTheme="majorHAnsi" w:hAnsiTheme="majorHAnsi" w:cs="Arial"/>
          <w:iCs/>
          <w:color w:val="000000" w:themeColor="text1"/>
          <w:sz w:val="22"/>
          <w:szCs w:val="22"/>
          <w:lang w:val="en-US"/>
        </w:rPr>
        <w:t xml:space="preserve"> </w:t>
      </w:r>
      <w:proofErr w:type="spellStart"/>
      <w:r w:rsidRPr="00DD5E90">
        <w:rPr>
          <w:rFonts w:asciiTheme="majorHAnsi" w:hAnsiTheme="majorHAnsi" w:cs="Arial"/>
          <w:iCs/>
          <w:color w:val="000000" w:themeColor="text1"/>
          <w:sz w:val="22"/>
          <w:szCs w:val="22"/>
          <w:lang w:val="en-US"/>
        </w:rPr>
        <w:t>Houghton&amp;Nassikas</w:t>
      </w:r>
      <w:proofErr w:type="spellEnd"/>
      <w:r w:rsidRPr="00DD5E90">
        <w:rPr>
          <w:rFonts w:asciiTheme="majorHAnsi" w:hAnsiTheme="majorHAnsi" w:cs="Arial"/>
          <w:iCs/>
          <w:color w:val="000000" w:themeColor="text1"/>
          <w:sz w:val="22"/>
          <w:szCs w:val="22"/>
          <w:lang w:val="en-US"/>
        </w:rPr>
        <w:t xml:space="preserve">). If an external study does not conflict with current studies of the bookkeeping groups the data will be made available. Co-authorship of the bookkeeping </w:t>
      </w:r>
      <w:proofErr w:type="spellStart"/>
      <w:r w:rsidRPr="00DD5E90">
        <w:rPr>
          <w:rFonts w:asciiTheme="majorHAnsi" w:hAnsiTheme="majorHAnsi" w:cs="Arial"/>
          <w:iCs/>
          <w:color w:val="000000" w:themeColor="text1"/>
          <w:sz w:val="22"/>
          <w:szCs w:val="22"/>
          <w:lang w:val="en-US"/>
        </w:rPr>
        <w:t>modellers</w:t>
      </w:r>
      <w:proofErr w:type="spellEnd"/>
      <w:r w:rsidRPr="00DD5E90">
        <w:rPr>
          <w:rFonts w:asciiTheme="majorHAnsi" w:hAnsiTheme="majorHAnsi" w:cs="Arial"/>
          <w:iCs/>
          <w:color w:val="000000" w:themeColor="text1"/>
          <w:sz w:val="22"/>
          <w:szCs w:val="22"/>
          <w:lang w:val="en-US"/>
        </w:rPr>
        <w:t xml:space="preserve"> depends on the importance of the bookkeeping data in the study and should be discussed with the </w:t>
      </w:r>
      <w:proofErr w:type="spellStart"/>
      <w:r w:rsidRPr="00DD5E90">
        <w:rPr>
          <w:rFonts w:asciiTheme="majorHAnsi" w:hAnsiTheme="majorHAnsi" w:cs="Arial"/>
          <w:iCs/>
          <w:color w:val="000000" w:themeColor="text1"/>
          <w:sz w:val="22"/>
          <w:szCs w:val="22"/>
          <w:lang w:val="en-US"/>
        </w:rPr>
        <w:t>mode</w:t>
      </w:r>
      <w:r>
        <w:rPr>
          <w:rFonts w:asciiTheme="majorHAnsi" w:hAnsiTheme="majorHAnsi" w:cs="Arial"/>
          <w:iCs/>
          <w:color w:val="000000" w:themeColor="text1"/>
          <w:sz w:val="22"/>
          <w:szCs w:val="22"/>
          <w:lang w:val="en-US"/>
        </w:rPr>
        <w:t>l</w:t>
      </w:r>
      <w:r w:rsidRPr="00DD5E90">
        <w:rPr>
          <w:rFonts w:asciiTheme="majorHAnsi" w:hAnsiTheme="majorHAnsi" w:cs="Arial"/>
          <w:iCs/>
          <w:color w:val="000000" w:themeColor="text1"/>
          <w:sz w:val="22"/>
          <w:szCs w:val="22"/>
          <w:lang w:val="en-US"/>
        </w:rPr>
        <w:t>lers</w:t>
      </w:r>
      <w:proofErr w:type="spellEnd"/>
      <w:r w:rsidRPr="00DD5E90">
        <w:rPr>
          <w:rFonts w:asciiTheme="majorHAnsi" w:hAnsiTheme="majorHAnsi" w:cs="Arial"/>
          <w:iCs/>
          <w:color w:val="000000" w:themeColor="text1"/>
          <w:sz w:val="22"/>
          <w:szCs w:val="22"/>
          <w:lang w:val="en-US"/>
        </w:rPr>
        <w:t xml:space="preserve"> early on in the process. All studies should be circulated to the modelling groups prior to submission.</w:t>
      </w:r>
    </w:p>
    <w:p w14:paraId="6858BD0E" w14:textId="394903D4" w:rsidR="00A225D9" w:rsidRPr="00DD5E90" w:rsidRDefault="00A225D9" w:rsidP="00A225D9">
      <w:pPr>
        <w:widowControl w:val="0"/>
        <w:autoSpaceDE w:val="0"/>
        <w:autoSpaceDN w:val="0"/>
        <w:adjustRightInd w:val="0"/>
        <w:spacing w:before="120"/>
        <w:rPr>
          <w:rFonts w:asciiTheme="majorHAnsi" w:hAnsiTheme="majorHAnsi" w:cs="Arial"/>
          <w:i/>
          <w:iCs/>
          <w:color w:val="000000" w:themeColor="text1"/>
          <w:sz w:val="22"/>
          <w:szCs w:val="22"/>
          <w:lang w:val="en-US"/>
        </w:rPr>
      </w:pPr>
    </w:p>
    <w:p w14:paraId="604F91E5" w14:textId="210C1A46" w:rsidR="002A7095" w:rsidRPr="002A7095" w:rsidRDefault="002A7095" w:rsidP="002A7095">
      <w:pPr>
        <w:widowControl w:val="0"/>
        <w:autoSpaceDE w:val="0"/>
        <w:autoSpaceDN w:val="0"/>
        <w:adjustRightInd w:val="0"/>
        <w:spacing w:before="120"/>
        <w:rPr>
          <w:rFonts w:asciiTheme="majorHAnsi" w:hAnsiTheme="majorHAnsi" w:cs="Arial"/>
          <w:iCs/>
          <w:color w:val="000000" w:themeColor="text1"/>
          <w:sz w:val="22"/>
          <w:szCs w:val="22"/>
          <w:lang w:val="en-US"/>
        </w:rPr>
      </w:pPr>
    </w:p>
    <w:p w14:paraId="77AC7427" w14:textId="122B2D89" w:rsidR="001D7118" w:rsidRPr="001D7118" w:rsidRDefault="001D7118" w:rsidP="001D7118"/>
    <w:p w14:paraId="55FF40F0" w14:textId="77777777" w:rsidR="00295D9D" w:rsidRPr="00295D9D" w:rsidRDefault="00295D9D" w:rsidP="00295D9D"/>
    <w:p w14:paraId="7DBF8D32" w14:textId="3181E9A1" w:rsidR="000C6CC5" w:rsidRDefault="00286454">
      <w:pPr>
        <w:rPr>
          <w:rFonts w:asciiTheme="majorHAnsi" w:hAnsiTheme="majorHAnsi"/>
          <w:sz w:val="22"/>
          <w:szCs w:val="22"/>
        </w:rPr>
      </w:pPr>
      <w:r>
        <w:rPr>
          <w:rFonts w:asciiTheme="majorHAnsi" w:hAnsiTheme="majorHAnsi"/>
          <w:sz w:val="22"/>
          <w:szCs w:val="22"/>
        </w:rPr>
        <w:t xml:space="preserve">References: </w:t>
      </w:r>
    </w:p>
    <w:p w14:paraId="56325DB9" w14:textId="77777777" w:rsidR="000C6CC5" w:rsidRPr="00332564" w:rsidRDefault="000C6CC5">
      <w:pPr>
        <w:rPr>
          <w:rFonts w:asciiTheme="majorHAnsi" w:hAnsiTheme="majorHAnsi"/>
          <w:sz w:val="22"/>
          <w:szCs w:val="22"/>
        </w:rPr>
      </w:pPr>
    </w:p>
    <w:p w14:paraId="36260C14" w14:textId="77777777" w:rsidR="00A01407" w:rsidRPr="00332564" w:rsidRDefault="000C6CC5" w:rsidP="00A01407">
      <w:pPr>
        <w:pStyle w:val="EndNoteBibliography"/>
        <w:ind w:left="720" w:hanging="720"/>
        <w:rPr>
          <w:rFonts w:asciiTheme="majorHAnsi" w:hAnsiTheme="majorHAnsi"/>
          <w:noProof/>
          <w:sz w:val="22"/>
          <w:szCs w:val="22"/>
        </w:rPr>
      </w:pPr>
      <w:r w:rsidRPr="00332564">
        <w:rPr>
          <w:rFonts w:asciiTheme="majorHAnsi" w:hAnsiTheme="majorHAnsi"/>
          <w:sz w:val="22"/>
          <w:szCs w:val="22"/>
        </w:rPr>
        <w:fldChar w:fldCharType="begin"/>
      </w:r>
      <w:r w:rsidRPr="00332564">
        <w:rPr>
          <w:rFonts w:asciiTheme="majorHAnsi" w:hAnsiTheme="majorHAnsi"/>
          <w:sz w:val="22"/>
          <w:szCs w:val="22"/>
        </w:rPr>
        <w:instrText xml:space="preserve"> ADDIN EN.REFLIST </w:instrText>
      </w:r>
      <w:r w:rsidRPr="00332564">
        <w:rPr>
          <w:rFonts w:asciiTheme="majorHAnsi" w:hAnsiTheme="majorHAnsi"/>
          <w:sz w:val="22"/>
          <w:szCs w:val="22"/>
        </w:rPr>
        <w:fldChar w:fldCharType="separate"/>
      </w:r>
      <w:r w:rsidR="00A01407" w:rsidRPr="00332564">
        <w:rPr>
          <w:rFonts w:asciiTheme="majorHAnsi" w:hAnsiTheme="majorHAnsi"/>
          <w:noProof/>
          <w:sz w:val="22"/>
          <w:szCs w:val="22"/>
        </w:rPr>
        <w:t>Canadell JG, Le Quéré C, Raupach MR</w:t>
      </w:r>
      <w:r w:rsidR="00A01407" w:rsidRPr="00332564">
        <w:rPr>
          <w:rFonts w:asciiTheme="majorHAnsi" w:hAnsiTheme="majorHAnsi"/>
          <w:i/>
          <w:noProof/>
          <w:sz w:val="22"/>
          <w:szCs w:val="22"/>
        </w:rPr>
        <w:t xml:space="preserve"> et al.</w:t>
      </w:r>
      <w:r w:rsidR="00A01407" w:rsidRPr="00332564">
        <w:rPr>
          <w:rFonts w:asciiTheme="majorHAnsi" w:hAnsiTheme="majorHAnsi"/>
          <w:noProof/>
          <w:sz w:val="22"/>
          <w:szCs w:val="22"/>
        </w:rPr>
        <w:t xml:space="preserve"> (2007) Contributions to accelerating atmospheric CO</w:t>
      </w:r>
      <w:r w:rsidR="00A01407" w:rsidRPr="00332564">
        <w:rPr>
          <w:rFonts w:asciiTheme="majorHAnsi" w:hAnsiTheme="majorHAnsi"/>
          <w:noProof/>
          <w:sz w:val="22"/>
          <w:szCs w:val="22"/>
          <w:vertAlign w:val="subscript"/>
        </w:rPr>
        <w:t>2</w:t>
      </w:r>
      <w:r w:rsidR="00A01407" w:rsidRPr="00332564">
        <w:rPr>
          <w:rFonts w:asciiTheme="majorHAnsi" w:hAnsiTheme="majorHAnsi"/>
          <w:noProof/>
          <w:sz w:val="22"/>
          <w:szCs w:val="22"/>
        </w:rPr>
        <w:t xml:space="preserve"> growth from economic activity, carbon intensity, and efficiency of natural sinks. Proceedings of the National Academy of Sciences of the United States of America</w:t>
      </w:r>
      <w:r w:rsidR="00A01407" w:rsidRPr="00332564">
        <w:rPr>
          <w:rFonts w:asciiTheme="majorHAnsi" w:hAnsiTheme="majorHAnsi"/>
          <w:i/>
          <w:noProof/>
          <w:sz w:val="22"/>
          <w:szCs w:val="22"/>
        </w:rPr>
        <w:t>,</w:t>
      </w:r>
      <w:r w:rsidR="00A01407" w:rsidRPr="00332564">
        <w:rPr>
          <w:rFonts w:asciiTheme="majorHAnsi" w:hAnsiTheme="majorHAnsi"/>
          <w:noProof/>
          <w:sz w:val="22"/>
          <w:szCs w:val="22"/>
        </w:rPr>
        <w:t xml:space="preserve"> </w:t>
      </w:r>
      <w:r w:rsidR="00A01407" w:rsidRPr="00332564">
        <w:rPr>
          <w:rFonts w:asciiTheme="majorHAnsi" w:hAnsiTheme="majorHAnsi"/>
          <w:b/>
          <w:noProof/>
          <w:sz w:val="22"/>
          <w:szCs w:val="22"/>
        </w:rPr>
        <w:t>104</w:t>
      </w:r>
      <w:r w:rsidR="00A01407" w:rsidRPr="00332564">
        <w:rPr>
          <w:rFonts w:asciiTheme="majorHAnsi" w:hAnsiTheme="majorHAnsi"/>
          <w:noProof/>
          <w:sz w:val="22"/>
          <w:szCs w:val="22"/>
        </w:rPr>
        <w:t>, 18866-18870.</w:t>
      </w:r>
    </w:p>
    <w:p w14:paraId="5A22CEB4" w14:textId="77777777" w:rsidR="00A01407" w:rsidRPr="00332564" w:rsidRDefault="00A01407" w:rsidP="00A01407">
      <w:pPr>
        <w:pStyle w:val="EndNoteBibliography"/>
        <w:ind w:left="720" w:hanging="720"/>
        <w:rPr>
          <w:rFonts w:asciiTheme="majorHAnsi" w:hAnsiTheme="majorHAnsi"/>
          <w:noProof/>
          <w:sz w:val="22"/>
          <w:szCs w:val="22"/>
        </w:rPr>
      </w:pPr>
      <w:r w:rsidRPr="00332564">
        <w:rPr>
          <w:rFonts w:asciiTheme="majorHAnsi" w:hAnsiTheme="majorHAnsi"/>
          <w:noProof/>
          <w:sz w:val="22"/>
          <w:szCs w:val="22"/>
        </w:rPr>
        <w:t>Le Quéré C, Andres RJ, Boden T</w:t>
      </w:r>
      <w:r w:rsidRPr="00332564">
        <w:rPr>
          <w:rFonts w:asciiTheme="majorHAnsi" w:hAnsiTheme="majorHAnsi"/>
          <w:i/>
          <w:noProof/>
          <w:sz w:val="22"/>
          <w:szCs w:val="22"/>
        </w:rPr>
        <w:t xml:space="preserve"> et al.</w:t>
      </w:r>
      <w:r w:rsidRPr="00332564">
        <w:rPr>
          <w:rFonts w:asciiTheme="majorHAnsi" w:hAnsiTheme="majorHAnsi"/>
          <w:noProof/>
          <w:sz w:val="22"/>
          <w:szCs w:val="22"/>
        </w:rPr>
        <w:t xml:space="preserve"> (2013) The global carbon budget 1959–2011. Earth System Science Data</w:t>
      </w:r>
      <w:r w:rsidRPr="00332564">
        <w:rPr>
          <w:rFonts w:asciiTheme="majorHAnsi" w:hAnsiTheme="majorHAnsi"/>
          <w:i/>
          <w:noProof/>
          <w:sz w:val="22"/>
          <w:szCs w:val="22"/>
        </w:rPr>
        <w:t>,</w:t>
      </w:r>
      <w:r w:rsidRPr="00332564">
        <w:rPr>
          <w:rFonts w:asciiTheme="majorHAnsi" w:hAnsiTheme="majorHAnsi"/>
          <w:noProof/>
          <w:sz w:val="22"/>
          <w:szCs w:val="22"/>
        </w:rPr>
        <w:t xml:space="preserve"> </w:t>
      </w:r>
      <w:r w:rsidRPr="00332564">
        <w:rPr>
          <w:rFonts w:asciiTheme="majorHAnsi" w:hAnsiTheme="majorHAnsi"/>
          <w:b/>
          <w:noProof/>
          <w:sz w:val="22"/>
          <w:szCs w:val="22"/>
        </w:rPr>
        <w:t>5</w:t>
      </w:r>
      <w:r w:rsidRPr="00332564">
        <w:rPr>
          <w:rFonts w:asciiTheme="majorHAnsi" w:hAnsiTheme="majorHAnsi"/>
          <w:noProof/>
          <w:sz w:val="22"/>
          <w:szCs w:val="22"/>
        </w:rPr>
        <w:t>, 165-185.</w:t>
      </w:r>
    </w:p>
    <w:p w14:paraId="0A9C95DE" w14:textId="77777777" w:rsidR="00A01407" w:rsidRPr="00332564" w:rsidRDefault="00A01407" w:rsidP="00A01407">
      <w:pPr>
        <w:pStyle w:val="EndNoteBibliography"/>
        <w:ind w:left="720" w:hanging="720"/>
        <w:rPr>
          <w:rFonts w:asciiTheme="majorHAnsi" w:hAnsiTheme="majorHAnsi"/>
          <w:noProof/>
          <w:sz w:val="22"/>
          <w:szCs w:val="22"/>
        </w:rPr>
      </w:pPr>
      <w:r w:rsidRPr="00332564">
        <w:rPr>
          <w:rFonts w:asciiTheme="majorHAnsi" w:hAnsiTheme="majorHAnsi"/>
          <w:noProof/>
          <w:sz w:val="22"/>
          <w:szCs w:val="22"/>
        </w:rPr>
        <w:t>Le Quéré C, Andrew RM, Canadell JG</w:t>
      </w:r>
      <w:r w:rsidRPr="00332564">
        <w:rPr>
          <w:rFonts w:asciiTheme="majorHAnsi" w:hAnsiTheme="majorHAnsi"/>
          <w:i/>
          <w:noProof/>
          <w:sz w:val="22"/>
          <w:szCs w:val="22"/>
        </w:rPr>
        <w:t xml:space="preserve"> et al.</w:t>
      </w:r>
      <w:r w:rsidRPr="00332564">
        <w:rPr>
          <w:rFonts w:asciiTheme="majorHAnsi" w:hAnsiTheme="majorHAnsi"/>
          <w:noProof/>
          <w:sz w:val="22"/>
          <w:szCs w:val="22"/>
        </w:rPr>
        <w:t xml:space="preserve"> (2016) Global Carbon Budget 2016. Earth Syst. Sci. Data</w:t>
      </w:r>
      <w:r w:rsidRPr="00332564">
        <w:rPr>
          <w:rFonts w:asciiTheme="majorHAnsi" w:hAnsiTheme="majorHAnsi"/>
          <w:i/>
          <w:noProof/>
          <w:sz w:val="22"/>
          <w:szCs w:val="22"/>
        </w:rPr>
        <w:t>,</w:t>
      </w:r>
      <w:r w:rsidRPr="00332564">
        <w:rPr>
          <w:rFonts w:asciiTheme="majorHAnsi" w:hAnsiTheme="majorHAnsi"/>
          <w:noProof/>
          <w:sz w:val="22"/>
          <w:szCs w:val="22"/>
        </w:rPr>
        <w:t xml:space="preserve"> </w:t>
      </w:r>
      <w:r w:rsidRPr="00332564">
        <w:rPr>
          <w:rFonts w:asciiTheme="majorHAnsi" w:hAnsiTheme="majorHAnsi"/>
          <w:b/>
          <w:noProof/>
          <w:sz w:val="22"/>
          <w:szCs w:val="22"/>
        </w:rPr>
        <w:t>8</w:t>
      </w:r>
      <w:r w:rsidRPr="00332564">
        <w:rPr>
          <w:rFonts w:asciiTheme="majorHAnsi" w:hAnsiTheme="majorHAnsi"/>
          <w:noProof/>
          <w:sz w:val="22"/>
          <w:szCs w:val="22"/>
        </w:rPr>
        <w:t>, 605-649.</w:t>
      </w:r>
    </w:p>
    <w:p w14:paraId="5682BABA" w14:textId="6DDFA997" w:rsidR="00A01407" w:rsidRPr="00332564" w:rsidRDefault="00A01407" w:rsidP="00A01407">
      <w:pPr>
        <w:pStyle w:val="EndNoteBibliography"/>
        <w:ind w:left="720" w:hanging="720"/>
        <w:rPr>
          <w:rFonts w:asciiTheme="majorHAnsi" w:hAnsiTheme="majorHAnsi"/>
          <w:noProof/>
          <w:sz w:val="22"/>
          <w:szCs w:val="22"/>
        </w:rPr>
      </w:pPr>
      <w:r w:rsidRPr="00332564">
        <w:rPr>
          <w:rFonts w:asciiTheme="majorHAnsi" w:hAnsiTheme="majorHAnsi"/>
          <w:noProof/>
          <w:sz w:val="22"/>
          <w:szCs w:val="22"/>
        </w:rPr>
        <w:t>Le Quéré C, Andrew RM, Friedlingstein P</w:t>
      </w:r>
      <w:r w:rsidRPr="00332564">
        <w:rPr>
          <w:rFonts w:asciiTheme="majorHAnsi" w:hAnsiTheme="majorHAnsi"/>
          <w:i/>
          <w:noProof/>
          <w:sz w:val="22"/>
          <w:szCs w:val="22"/>
        </w:rPr>
        <w:t xml:space="preserve"> et al.</w:t>
      </w:r>
      <w:r w:rsidRPr="00332564">
        <w:rPr>
          <w:rFonts w:asciiTheme="majorHAnsi" w:hAnsiTheme="majorHAnsi"/>
          <w:noProof/>
          <w:sz w:val="22"/>
          <w:szCs w:val="22"/>
        </w:rPr>
        <w:t xml:space="preserve"> (2018a) Global Carbon Budget 2018</w:t>
      </w:r>
      <w:r w:rsidR="00EB6071">
        <w:rPr>
          <w:rFonts w:asciiTheme="majorHAnsi" w:hAnsiTheme="majorHAnsi"/>
          <w:noProof/>
          <w:sz w:val="22"/>
          <w:szCs w:val="22"/>
        </w:rPr>
        <w:t>. Earth Syst. Sci. Data</w:t>
      </w:r>
      <w:r w:rsidRPr="00332564">
        <w:rPr>
          <w:rFonts w:asciiTheme="majorHAnsi" w:hAnsiTheme="majorHAnsi"/>
          <w:i/>
          <w:noProof/>
          <w:sz w:val="22"/>
          <w:szCs w:val="22"/>
        </w:rPr>
        <w:t>,</w:t>
      </w:r>
      <w:r w:rsidRPr="00332564">
        <w:rPr>
          <w:rFonts w:asciiTheme="majorHAnsi" w:hAnsiTheme="majorHAnsi"/>
          <w:noProof/>
          <w:sz w:val="22"/>
          <w:szCs w:val="22"/>
        </w:rPr>
        <w:t xml:space="preserve"> </w:t>
      </w:r>
      <w:r w:rsidRPr="00332564">
        <w:rPr>
          <w:rFonts w:asciiTheme="majorHAnsi" w:hAnsiTheme="majorHAnsi"/>
          <w:b/>
          <w:noProof/>
          <w:sz w:val="22"/>
          <w:szCs w:val="22"/>
        </w:rPr>
        <w:t>2018</w:t>
      </w:r>
      <w:r w:rsidR="00EB6071">
        <w:rPr>
          <w:rFonts w:asciiTheme="majorHAnsi" w:hAnsiTheme="majorHAnsi"/>
          <w:noProof/>
          <w:sz w:val="22"/>
          <w:szCs w:val="22"/>
        </w:rPr>
        <w:t xml:space="preserve">, </w:t>
      </w:r>
      <w:bookmarkStart w:id="11" w:name="_GoBack"/>
      <w:bookmarkEnd w:id="11"/>
      <w:r w:rsidR="00EB6071">
        <w:rPr>
          <w:rFonts w:asciiTheme="majorHAnsi" w:hAnsiTheme="majorHAnsi"/>
          <w:noProof/>
          <w:sz w:val="22"/>
          <w:szCs w:val="22"/>
        </w:rPr>
        <w:t>in press</w:t>
      </w:r>
      <w:r w:rsidRPr="00332564">
        <w:rPr>
          <w:rFonts w:asciiTheme="majorHAnsi" w:hAnsiTheme="majorHAnsi"/>
          <w:noProof/>
          <w:sz w:val="22"/>
          <w:szCs w:val="22"/>
        </w:rPr>
        <w:t>.</w:t>
      </w:r>
    </w:p>
    <w:p w14:paraId="398D75BE" w14:textId="77777777" w:rsidR="00A01407" w:rsidRPr="00332564" w:rsidRDefault="00A01407" w:rsidP="00A01407">
      <w:pPr>
        <w:pStyle w:val="EndNoteBibliography"/>
        <w:ind w:left="720" w:hanging="720"/>
        <w:rPr>
          <w:rFonts w:asciiTheme="majorHAnsi" w:hAnsiTheme="majorHAnsi"/>
          <w:noProof/>
          <w:sz w:val="22"/>
          <w:szCs w:val="22"/>
        </w:rPr>
      </w:pPr>
      <w:r w:rsidRPr="00332564">
        <w:rPr>
          <w:rFonts w:asciiTheme="majorHAnsi" w:hAnsiTheme="majorHAnsi"/>
          <w:noProof/>
          <w:sz w:val="22"/>
          <w:szCs w:val="22"/>
        </w:rPr>
        <w:t>Le Quéré C, Andrew RM, Friedlingstein P</w:t>
      </w:r>
      <w:r w:rsidRPr="00332564">
        <w:rPr>
          <w:rFonts w:asciiTheme="majorHAnsi" w:hAnsiTheme="majorHAnsi"/>
          <w:i/>
          <w:noProof/>
          <w:sz w:val="22"/>
          <w:szCs w:val="22"/>
        </w:rPr>
        <w:t xml:space="preserve"> et al.</w:t>
      </w:r>
      <w:r w:rsidRPr="00332564">
        <w:rPr>
          <w:rFonts w:asciiTheme="majorHAnsi" w:hAnsiTheme="majorHAnsi"/>
          <w:noProof/>
          <w:sz w:val="22"/>
          <w:szCs w:val="22"/>
        </w:rPr>
        <w:t xml:space="preserve"> (2018b) Global Carbon Budget 2017. Earth Syst. Sci. Data</w:t>
      </w:r>
      <w:r w:rsidRPr="00332564">
        <w:rPr>
          <w:rFonts w:asciiTheme="majorHAnsi" w:hAnsiTheme="majorHAnsi"/>
          <w:i/>
          <w:noProof/>
          <w:sz w:val="22"/>
          <w:szCs w:val="22"/>
        </w:rPr>
        <w:t>,</w:t>
      </w:r>
      <w:r w:rsidRPr="00332564">
        <w:rPr>
          <w:rFonts w:asciiTheme="majorHAnsi" w:hAnsiTheme="majorHAnsi"/>
          <w:noProof/>
          <w:sz w:val="22"/>
          <w:szCs w:val="22"/>
        </w:rPr>
        <w:t xml:space="preserve"> </w:t>
      </w:r>
      <w:r w:rsidRPr="00332564">
        <w:rPr>
          <w:rFonts w:asciiTheme="majorHAnsi" w:hAnsiTheme="majorHAnsi"/>
          <w:b/>
          <w:noProof/>
          <w:sz w:val="22"/>
          <w:szCs w:val="22"/>
        </w:rPr>
        <w:t>10</w:t>
      </w:r>
      <w:r w:rsidRPr="00332564">
        <w:rPr>
          <w:rFonts w:asciiTheme="majorHAnsi" w:hAnsiTheme="majorHAnsi"/>
          <w:noProof/>
          <w:sz w:val="22"/>
          <w:szCs w:val="22"/>
        </w:rPr>
        <w:t>, 405-448.</w:t>
      </w:r>
    </w:p>
    <w:p w14:paraId="11577BDB" w14:textId="77777777" w:rsidR="00A01407" w:rsidRPr="00332564" w:rsidRDefault="00A01407" w:rsidP="00A01407">
      <w:pPr>
        <w:pStyle w:val="EndNoteBibliography"/>
        <w:ind w:left="720" w:hanging="720"/>
        <w:rPr>
          <w:rFonts w:asciiTheme="majorHAnsi" w:hAnsiTheme="majorHAnsi"/>
          <w:noProof/>
          <w:sz w:val="22"/>
          <w:szCs w:val="22"/>
        </w:rPr>
      </w:pPr>
      <w:r w:rsidRPr="00332564">
        <w:rPr>
          <w:rFonts w:asciiTheme="majorHAnsi" w:hAnsiTheme="majorHAnsi"/>
          <w:noProof/>
          <w:sz w:val="22"/>
          <w:szCs w:val="22"/>
        </w:rPr>
        <w:t>Le Quéré C, Moriarty R, Andrew RM</w:t>
      </w:r>
      <w:r w:rsidRPr="00332564">
        <w:rPr>
          <w:rFonts w:asciiTheme="majorHAnsi" w:hAnsiTheme="majorHAnsi"/>
          <w:i/>
          <w:noProof/>
          <w:sz w:val="22"/>
          <w:szCs w:val="22"/>
        </w:rPr>
        <w:t xml:space="preserve"> et al.</w:t>
      </w:r>
      <w:r w:rsidRPr="00332564">
        <w:rPr>
          <w:rFonts w:asciiTheme="majorHAnsi" w:hAnsiTheme="majorHAnsi"/>
          <w:noProof/>
          <w:sz w:val="22"/>
          <w:szCs w:val="22"/>
        </w:rPr>
        <w:t xml:space="preserve"> (2015a) Global Carbon Budget 2015. Earth Syst. Sci. Data</w:t>
      </w:r>
      <w:r w:rsidRPr="00332564">
        <w:rPr>
          <w:rFonts w:asciiTheme="majorHAnsi" w:hAnsiTheme="majorHAnsi"/>
          <w:i/>
          <w:noProof/>
          <w:sz w:val="22"/>
          <w:szCs w:val="22"/>
        </w:rPr>
        <w:t>,</w:t>
      </w:r>
      <w:r w:rsidRPr="00332564">
        <w:rPr>
          <w:rFonts w:asciiTheme="majorHAnsi" w:hAnsiTheme="majorHAnsi"/>
          <w:noProof/>
          <w:sz w:val="22"/>
          <w:szCs w:val="22"/>
        </w:rPr>
        <w:t xml:space="preserve"> </w:t>
      </w:r>
      <w:r w:rsidRPr="00332564">
        <w:rPr>
          <w:rFonts w:asciiTheme="majorHAnsi" w:hAnsiTheme="majorHAnsi"/>
          <w:b/>
          <w:noProof/>
          <w:sz w:val="22"/>
          <w:szCs w:val="22"/>
        </w:rPr>
        <w:t>7</w:t>
      </w:r>
      <w:r w:rsidRPr="00332564">
        <w:rPr>
          <w:rFonts w:asciiTheme="majorHAnsi" w:hAnsiTheme="majorHAnsi"/>
          <w:noProof/>
          <w:sz w:val="22"/>
          <w:szCs w:val="22"/>
        </w:rPr>
        <w:t>, 349-396.</w:t>
      </w:r>
    </w:p>
    <w:p w14:paraId="369A0C86" w14:textId="77777777" w:rsidR="00A01407" w:rsidRPr="00332564" w:rsidRDefault="00A01407" w:rsidP="00A01407">
      <w:pPr>
        <w:pStyle w:val="EndNoteBibliography"/>
        <w:ind w:left="720" w:hanging="720"/>
        <w:rPr>
          <w:rFonts w:asciiTheme="majorHAnsi" w:hAnsiTheme="majorHAnsi"/>
          <w:noProof/>
          <w:sz w:val="22"/>
          <w:szCs w:val="22"/>
        </w:rPr>
      </w:pPr>
      <w:r w:rsidRPr="00332564">
        <w:rPr>
          <w:rFonts w:asciiTheme="majorHAnsi" w:hAnsiTheme="majorHAnsi"/>
          <w:noProof/>
          <w:sz w:val="22"/>
          <w:szCs w:val="22"/>
        </w:rPr>
        <w:t>Le Quéré C, Moriarty R, Andrew RM</w:t>
      </w:r>
      <w:r w:rsidRPr="00332564">
        <w:rPr>
          <w:rFonts w:asciiTheme="majorHAnsi" w:hAnsiTheme="majorHAnsi"/>
          <w:i/>
          <w:noProof/>
          <w:sz w:val="22"/>
          <w:szCs w:val="22"/>
        </w:rPr>
        <w:t xml:space="preserve"> et al.</w:t>
      </w:r>
      <w:r w:rsidRPr="00332564">
        <w:rPr>
          <w:rFonts w:asciiTheme="majorHAnsi" w:hAnsiTheme="majorHAnsi"/>
          <w:noProof/>
          <w:sz w:val="22"/>
          <w:szCs w:val="22"/>
        </w:rPr>
        <w:t xml:space="preserve"> (2015b) Global carbon budget 2014. Earth System Science Data</w:t>
      </w:r>
      <w:r w:rsidRPr="00332564">
        <w:rPr>
          <w:rFonts w:asciiTheme="majorHAnsi" w:hAnsiTheme="majorHAnsi"/>
          <w:i/>
          <w:noProof/>
          <w:sz w:val="22"/>
          <w:szCs w:val="22"/>
        </w:rPr>
        <w:t>,</w:t>
      </w:r>
      <w:r w:rsidRPr="00332564">
        <w:rPr>
          <w:rFonts w:asciiTheme="majorHAnsi" w:hAnsiTheme="majorHAnsi"/>
          <w:noProof/>
          <w:sz w:val="22"/>
          <w:szCs w:val="22"/>
        </w:rPr>
        <w:t xml:space="preserve"> </w:t>
      </w:r>
      <w:r w:rsidRPr="00332564">
        <w:rPr>
          <w:rFonts w:asciiTheme="majorHAnsi" w:hAnsiTheme="majorHAnsi"/>
          <w:b/>
          <w:noProof/>
          <w:sz w:val="22"/>
          <w:szCs w:val="22"/>
        </w:rPr>
        <w:t>7</w:t>
      </w:r>
      <w:r w:rsidRPr="00332564">
        <w:rPr>
          <w:rFonts w:asciiTheme="majorHAnsi" w:hAnsiTheme="majorHAnsi"/>
          <w:noProof/>
          <w:sz w:val="22"/>
          <w:szCs w:val="22"/>
        </w:rPr>
        <w:t>, 47-85.</w:t>
      </w:r>
    </w:p>
    <w:p w14:paraId="3873726D" w14:textId="77777777" w:rsidR="00A01407" w:rsidRPr="00332564" w:rsidRDefault="00A01407" w:rsidP="00A01407">
      <w:pPr>
        <w:pStyle w:val="EndNoteBibliography"/>
        <w:ind w:left="720" w:hanging="720"/>
        <w:rPr>
          <w:rFonts w:asciiTheme="majorHAnsi" w:hAnsiTheme="majorHAnsi"/>
          <w:noProof/>
          <w:sz w:val="22"/>
          <w:szCs w:val="22"/>
        </w:rPr>
      </w:pPr>
      <w:r w:rsidRPr="00332564">
        <w:rPr>
          <w:rFonts w:asciiTheme="majorHAnsi" w:hAnsiTheme="majorHAnsi"/>
          <w:noProof/>
          <w:sz w:val="22"/>
          <w:szCs w:val="22"/>
        </w:rPr>
        <w:t>Le Quéré C, Peters GP, Andres RJ</w:t>
      </w:r>
      <w:r w:rsidRPr="00332564">
        <w:rPr>
          <w:rFonts w:asciiTheme="majorHAnsi" w:hAnsiTheme="majorHAnsi"/>
          <w:i/>
          <w:noProof/>
          <w:sz w:val="22"/>
          <w:szCs w:val="22"/>
        </w:rPr>
        <w:t xml:space="preserve"> et al.</w:t>
      </w:r>
      <w:r w:rsidRPr="00332564">
        <w:rPr>
          <w:rFonts w:asciiTheme="majorHAnsi" w:hAnsiTheme="majorHAnsi"/>
          <w:noProof/>
          <w:sz w:val="22"/>
          <w:szCs w:val="22"/>
        </w:rPr>
        <w:t xml:space="preserve"> (2014) Global carbon budget 2013. Earth Syst. Sci. Data</w:t>
      </w:r>
      <w:r w:rsidRPr="00332564">
        <w:rPr>
          <w:rFonts w:asciiTheme="majorHAnsi" w:hAnsiTheme="majorHAnsi"/>
          <w:i/>
          <w:noProof/>
          <w:sz w:val="22"/>
          <w:szCs w:val="22"/>
        </w:rPr>
        <w:t>,</w:t>
      </w:r>
      <w:r w:rsidRPr="00332564">
        <w:rPr>
          <w:rFonts w:asciiTheme="majorHAnsi" w:hAnsiTheme="majorHAnsi"/>
          <w:noProof/>
          <w:sz w:val="22"/>
          <w:szCs w:val="22"/>
        </w:rPr>
        <w:t xml:space="preserve"> </w:t>
      </w:r>
      <w:r w:rsidRPr="00332564">
        <w:rPr>
          <w:rFonts w:asciiTheme="majorHAnsi" w:hAnsiTheme="majorHAnsi"/>
          <w:b/>
          <w:noProof/>
          <w:sz w:val="22"/>
          <w:szCs w:val="22"/>
        </w:rPr>
        <w:t>6</w:t>
      </w:r>
      <w:r w:rsidRPr="00332564">
        <w:rPr>
          <w:rFonts w:asciiTheme="majorHAnsi" w:hAnsiTheme="majorHAnsi"/>
          <w:noProof/>
          <w:sz w:val="22"/>
          <w:szCs w:val="22"/>
        </w:rPr>
        <w:t>, 235-263.</w:t>
      </w:r>
    </w:p>
    <w:p w14:paraId="6626E7DB" w14:textId="77777777" w:rsidR="00A01407" w:rsidRPr="00332564" w:rsidRDefault="00A01407" w:rsidP="00A01407">
      <w:pPr>
        <w:pStyle w:val="EndNoteBibliography"/>
        <w:ind w:left="720" w:hanging="720"/>
        <w:rPr>
          <w:rFonts w:asciiTheme="majorHAnsi" w:hAnsiTheme="majorHAnsi"/>
          <w:noProof/>
          <w:sz w:val="22"/>
          <w:szCs w:val="22"/>
        </w:rPr>
      </w:pPr>
      <w:r w:rsidRPr="00332564">
        <w:rPr>
          <w:rFonts w:asciiTheme="majorHAnsi" w:hAnsiTheme="majorHAnsi"/>
          <w:noProof/>
          <w:sz w:val="22"/>
          <w:szCs w:val="22"/>
        </w:rPr>
        <w:t>Le Quéré C, Raupach MR, Canadell JG</w:t>
      </w:r>
      <w:r w:rsidRPr="00332564">
        <w:rPr>
          <w:rFonts w:asciiTheme="majorHAnsi" w:hAnsiTheme="majorHAnsi"/>
          <w:i/>
          <w:noProof/>
          <w:sz w:val="22"/>
          <w:szCs w:val="22"/>
        </w:rPr>
        <w:t xml:space="preserve"> et al.</w:t>
      </w:r>
      <w:r w:rsidRPr="00332564">
        <w:rPr>
          <w:rFonts w:asciiTheme="majorHAnsi" w:hAnsiTheme="majorHAnsi"/>
          <w:noProof/>
          <w:sz w:val="22"/>
          <w:szCs w:val="22"/>
        </w:rPr>
        <w:t xml:space="preserve"> (2009) Trends in the sources and sinks of carbon dioxide. Nature Geoscience</w:t>
      </w:r>
      <w:r w:rsidRPr="00332564">
        <w:rPr>
          <w:rFonts w:asciiTheme="majorHAnsi" w:hAnsiTheme="majorHAnsi"/>
          <w:i/>
          <w:noProof/>
          <w:sz w:val="22"/>
          <w:szCs w:val="22"/>
        </w:rPr>
        <w:t>,</w:t>
      </w:r>
      <w:r w:rsidRPr="00332564">
        <w:rPr>
          <w:rFonts w:asciiTheme="majorHAnsi" w:hAnsiTheme="majorHAnsi"/>
          <w:noProof/>
          <w:sz w:val="22"/>
          <w:szCs w:val="22"/>
        </w:rPr>
        <w:t xml:space="preserve"> </w:t>
      </w:r>
      <w:r w:rsidRPr="00332564">
        <w:rPr>
          <w:rFonts w:asciiTheme="majorHAnsi" w:hAnsiTheme="majorHAnsi"/>
          <w:b/>
          <w:noProof/>
          <w:sz w:val="22"/>
          <w:szCs w:val="22"/>
        </w:rPr>
        <w:t>2</w:t>
      </w:r>
      <w:r w:rsidRPr="00332564">
        <w:rPr>
          <w:rFonts w:asciiTheme="majorHAnsi" w:hAnsiTheme="majorHAnsi"/>
          <w:noProof/>
          <w:sz w:val="22"/>
          <w:szCs w:val="22"/>
        </w:rPr>
        <w:t>, 831-836.</w:t>
      </w:r>
    </w:p>
    <w:p w14:paraId="2E476EB0" w14:textId="77777777" w:rsidR="00A01407" w:rsidRPr="00332564" w:rsidRDefault="00A01407" w:rsidP="00A01407">
      <w:pPr>
        <w:pStyle w:val="EndNoteBibliography"/>
        <w:ind w:left="720" w:hanging="720"/>
        <w:rPr>
          <w:rFonts w:asciiTheme="majorHAnsi" w:hAnsiTheme="majorHAnsi"/>
          <w:noProof/>
          <w:sz w:val="22"/>
          <w:szCs w:val="22"/>
        </w:rPr>
      </w:pPr>
      <w:r w:rsidRPr="00332564">
        <w:rPr>
          <w:rFonts w:asciiTheme="majorHAnsi" w:hAnsiTheme="majorHAnsi"/>
          <w:noProof/>
          <w:sz w:val="22"/>
          <w:szCs w:val="22"/>
        </w:rPr>
        <w:t>Raupach MR, Marland G, Ciais P, Le Quéré C, Canadell JG, Klepper G, Field CB (2007) Global and regional drivers of accelerating CO</w:t>
      </w:r>
      <w:r w:rsidRPr="00332564">
        <w:rPr>
          <w:rFonts w:asciiTheme="majorHAnsi" w:hAnsiTheme="majorHAnsi"/>
          <w:noProof/>
          <w:sz w:val="22"/>
          <w:szCs w:val="22"/>
          <w:vertAlign w:val="subscript"/>
        </w:rPr>
        <w:t>2</w:t>
      </w:r>
      <w:r w:rsidRPr="00332564">
        <w:rPr>
          <w:rFonts w:asciiTheme="majorHAnsi" w:hAnsiTheme="majorHAnsi"/>
          <w:noProof/>
          <w:sz w:val="22"/>
          <w:szCs w:val="22"/>
        </w:rPr>
        <w:t xml:space="preserve"> emissions. Proceedings of the National Academy of Sciences of the United States of America</w:t>
      </w:r>
      <w:r w:rsidRPr="00332564">
        <w:rPr>
          <w:rFonts w:asciiTheme="majorHAnsi" w:hAnsiTheme="majorHAnsi"/>
          <w:i/>
          <w:noProof/>
          <w:sz w:val="22"/>
          <w:szCs w:val="22"/>
        </w:rPr>
        <w:t>,</w:t>
      </w:r>
      <w:r w:rsidRPr="00332564">
        <w:rPr>
          <w:rFonts w:asciiTheme="majorHAnsi" w:hAnsiTheme="majorHAnsi"/>
          <w:noProof/>
          <w:sz w:val="22"/>
          <w:szCs w:val="22"/>
        </w:rPr>
        <w:t xml:space="preserve"> </w:t>
      </w:r>
      <w:r w:rsidRPr="00332564">
        <w:rPr>
          <w:rFonts w:asciiTheme="majorHAnsi" w:hAnsiTheme="majorHAnsi"/>
          <w:b/>
          <w:noProof/>
          <w:sz w:val="22"/>
          <w:szCs w:val="22"/>
        </w:rPr>
        <w:t>104</w:t>
      </w:r>
      <w:r w:rsidRPr="00332564">
        <w:rPr>
          <w:rFonts w:asciiTheme="majorHAnsi" w:hAnsiTheme="majorHAnsi"/>
          <w:noProof/>
          <w:sz w:val="22"/>
          <w:szCs w:val="22"/>
        </w:rPr>
        <w:t>, 10288-10293.</w:t>
      </w:r>
    </w:p>
    <w:p w14:paraId="638185B6" w14:textId="0C86E68D" w:rsidR="00530493" w:rsidRPr="00286454" w:rsidRDefault="000C6CC5">
      <w:pPr>
        <w:rPr>
          <w:rFonts w:asciiTheme="majorHAnsi" w:hAnsiTheme="majorHAnsi"/>
          <w:sz w:val="22"/>
          <w:szCs w:val="22"/>
        </w:rPr>
      </w:pPr>
      <w:r w:rsidRPr="00332564">
        <w:rPr>
          <w:rFonts w:asciiTheme="majorHAnsi" w:hAnsiTheme="majorHAnsi"/>
          <w:sz w:val="22"/>
          <w:szCs w:val="22"/>
        </w:rPr>
        <w:fldChar w:fldCharType="end"/>
      </w:r>
    </w:p>
    <w:sectPr w:rsidR="00530493" w:rsidRPr="00286454" w:rsidSect="0017178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B9AADD" w15:done="0"/>
  <w15:commentEx w15:paraId="3519794E" w15:done="0"/>
  <w15:commentEx w15:paraId="31FF4E97" w15:done="0"/>
  <w15:commentEx w15:paraId="6CC1FDED" w15:done="0"/>
  <w15:commentEx w15:paraId="31C358F8" w15:done="0"/>
  <w15:commentEx w15:paraId="6D2ADC93" w15:done="0"/>
  <w15:commentEx w15:paraId="0BDA1FD9" w15:done="0"/>
  <w15:commentEx w15:paraId="76400C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B9AADD" w16cid:durableId="1F5F66EE"/>
  <w16cid:commentId w16cid:paraId="3519794E" w16cid:durableId="1F5F0B32"/>
  <w16cid:commentId w16cid:paraId="31FF4E97" w16cid:durableId="1F5F0BAD"/>
  <w16cid:commentId w16cid:paraId="6CC1FDED" w16cid:durableId="1F5F0D58"/>
  <w16cid:commentId w16cid:paraId="31C358F8" w16cid:durableId="1F5F0EFB"/>
  <w16cid:commentId w16cid:paraId="6D2ADC93" w16cid:durableId="1F5F0F2E"/>
  <w16cid:commentId w16cid:paraId="0BDA1FD9" w16cid:durableId="1F5F1491"/>
  <w16cid:commentId w16cid:paraId="76400C85" w16cid:durableId="1F5FC5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2724"/>
    <w:multiLevelType w:val="multilevel"/>
    <w:tmpl w:val="0B90F9BC"/>
    <w:lvl w:ilvl="0">
      <w:numFmt w:val="decimal"/>
      <w:suff w:val="nothing"/>
      <w:lvlText w:val="%1."/>
      <w:lvlJc w:val="left"/>
      <w:pPr>
        <w:ind w:left="1080" w:hanging="360"/>
      </w:pPr>
      <w:rPr>
        <w:rFonts w:hint="default"/>
      </w:rPr>
    </w:lvl>
    <w:lvl w:ilvl="1">
      <w:start w:val="1"/>
      <w:numFmt w:val="decimal"/>
      <w:lvlRestart w:val="0"/>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nsid w:val="0FD93376"/>
    <w:multiLevelType w:val="hybridMultilevel"/>
    <w:tmpl w:val="C360AD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2921FB4"/>
    <w:multiLevelType w:val="multilevel"/>
    <w:tmpl w:val="91B8B6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5B57840"/>
    <w:multiLevelType w:val="hybridMultilevel"/>
    <w:tmpl w:val="195C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86CE1"/>
    <w:multiLevelType w:val="multilevel"/>
    <w:tmpl w:val="12F8017A"/>
    <w:lvl w:ilvl="0">
      <w:start w:val="1"/>
      <w:numFmt w:val="decimal"/>
      <w:lvlText w:val="%1."/>
      <w:lvlJc w:val="left"/>
      <w:pPr>
        <w:tabs>
          <w:tab w:val="num" w:pos="0"/>
        </w:tabs>
        <w:ind w:left="0" w:firstLine="0"/>
      </w:pPr>
      <w:rPr>
        <w:rFonts w:asciiTheme="majorHAnsi" w:hAnsiTheme="maj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692567"/>
    <w:multiLevelType w:val="hybridMultilevel"/>
    <w:tmpl w:val="3BDA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A556B"/>
    <w:multiLevelType w:val="multilevel"/>
    <w:tmpl w:val="3B8862D2"/>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nsid w:val="2B5C1EB6"/>
    <w:multiLevelType w:val="multilevel"/>
    <w:tmpl w:val="53EAC0F6"/>
    <w:lvl w:ilvl="0">
      <w:start w:val="1"/>
      <w:numFmt w:val="decimal"/>
      <w:lvlText w:val="%1."/>
      <w:lvlJc w:val="left"/>
      <w:pPr>
        <w:ind w:left="1440" w:hanging="360"/>
      </w:pPr>
      <w:rPr>
        <w:rFonts w:hint="default"/>
      </w:rPr>
    </w:lvl>
    <w:lvl w:ilvl="1">
      <w:start w:val="2"/>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8">
    <w:nsid w:val="2BDD7721"/>
    <w:multiLevelType w:val="multilevel"/>
    <w:tmpl w:val="05C82EF4"/>
    <w:lvl w:ilvl="0">
      <w:start w:val="3"/>
      <w:numFmt w:val="decimal"/>
      <w:lvlText w:val="%1."/>
      <w:lvlJc w:val="left"/>
      <w:pPr>
        <w:ind w:left="1080" w:hanging="360"/>
      </w:pPr>
      <w:rPr>
        <w:rFonts w:hint="default"/>
      </w:rPr>
    </w:lvl>
    <w:lvl w:ilvl="1">
      <w:start w:val="2"/>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nsid w:val="38AA105C"/>
    <w:multiLevelType w:val="multilevel"/>
    <w:tmpl w:val="F8149924"/>
    <w:lvl w:ilvl="0">
      <w:start w:val="1"/>
      <w:numFmt w:val="decimal"/>
      <w:suff w:val="nothing"/>
      <w:lvlText w:val="%1."/>
      <w:lvlJc w:val="left"/>
      <w:pPr>
        <w:ind w:left="1080" w:hanging="360"/>
      </w:pPr>
      <w:rPr>
        <w:rFonts w:hint="default"/>
      </w:rPr>
    </w:lvl>
    <w:lvl w:ilvl="1">
      <w:start w:val="1"/>
      <w:numFmt w:val="decimal"/>
      <w:lvlRestart w:val="0"/>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nsid w:val="38FF5C2D"/>
    <w:multiLevelType w:val="multilevel"/>
    <w:tmpl w:val="3FE459C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3AFD2DFB"/>
    <w:multiLevelType w:val="hybridMultilevel"/>
    <w:tmpl w:val="719E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913F3"/>
    <w:multiLevelType w:val="hybridMultilevel"/>
    <w:tmpl w:val="1EB2F6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3E213C62"/>
    <w:multiLevelType w:val="multilevel"/>
    <w:tmpl w:val="9BB4CE92"/>
    <w:lvl w:ilvl="0">
      <w:start w:val="1"/>
      <w:numFmt w:val="decimal"/>
      <w:suff w:val="nothing"/>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3A18DF"/>
    <w:multiLevelType w:val="hybridMultilevel"/>
    <w:tmpl w:val="91B8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C201E"/>
    <w:multiLevelType w:val="multilevel"/>
    <w:tmpl w:val="FD6A8ED0"/>
    <w:lvl w:ilvl="0">
      <w:start w:val="2"/>
      <w:numFmt w:val="decimal"/>
      <w:lvlText w:val="%1."/>
      <w:lvlJc w:val="left"/>
      <w:pPr>
        <w:ind w:left="1080" w:hanging="360"/>
      </w:pPr>
      <w:rPr>
        <w:rFonts w:hint="default"/>
      </w:rPr>
    </w:lvl>
    <w:lvl w:ilvl="1">
      <w:start w:val="2"/>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nsid w:val="4BB65C68"/>
    <w:multiLevelType w:val="multilevel"/>
    <w:tmpl w:val="5DD87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E333592"/>
    <w:multiLevelType w:val="multilevel"/>
    <w:tmpl w:val="F7DE962C"/>
    <w:lvl w:ilvl="0">
      <w:start w:val="3"/>
      <w:numFmt w:val="decimal"/>
      <w:lvlText w:val="%1."/>
      <w:lvlJc w:val="left"/>
      <w:pPr>
        <w:ind w:left="1080" w:hanging="360"/>
      </w:pPr>
      <w:rPr>
        <w:rFonts w:hint="default"/>
      </w:rPr>
    </w:lvl>
    <w:lvl w:ilvl="1">
      <w:start w:val="2"/>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nsid w:val="4FC741A3"/>
    <w:multiLevelType w:val="hybridMultilevel"/>
    <w:tmpl w:val="8DEC1C42"/>
    <w:lvl w:ilvl="0" w:tplc="A9A0F5B6">
      <w:start w:val="1"/>
      <w:numFmt w:val="decimal"/>
      <w:lvlText w:val="%1."/>
      <w:lvlJc w:val="left"/>
      <w:pPr>
        <w:tabs>
          <w:tab w:val="num" w:pos="57"/>
        </w:tabs>
        <w:ind w:left="0" w:firstLine="0"/>
      </w:pPr>
      <w:rPr>
        <w:rFonts w:asciiTheme="majorHAnsi" w:hAnsiTheme="majorHAnsi" w:hint="default"/>
        <w:sz w:val="22"/>
        <w:szCs w:val="22"/>
      </w:rPr>
    </w:lvl>
    <w:lvl w:ilvl="1" w:tplc="948088E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0A1AF4"/>
    <w:multiLevelType w:val="multilevel"/>
    <w:tmpl w:val="FA482234"/>
    <w:lvl w:ilvl="0">
      <w:start w:val="1"/>
      <w:numFmt w:val="decimal"/>
      <w:lvlText w:val="%1."/>
      <w:lvlJc w:val="left"/>
      <w:pPr>
        <w:ind w:left="0" w:firstLine="0"/>
      </w:pPr>
      <w:rPr>
        <w:rFonts w:asciiTheme="majorHAnsi" w:hAnsiTheme="maj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4D21D23"/>
    <w:multiLevelType w:val="multilevel"/>
    <w:tmpl w:val="A9C6B1B4"/>
    <w:lvl w:ilvl="0">
      <w:start w:val="3"/>
      <w:numFmt w:val="decimal"/>
      <w:lvlText w:val="%1."/>
      <w:lvlJc w:val="left"/>
      <w:pPr>
        <w:ind w:left="1080" w:hanging="360"/>
      </w:pPr>
      <w:rPr>
        <w:rFonts w:hint="default"/>
      </w:rPr>
    </w:lvl>
    <w:lvl w:ilvl="1">
      <w:start w:val="1"/>
      <w:numFmt w:val="decimal"/>
      <w:lvlRestart w:val="0"/>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nsid w:val="6CB80E5A"/>
    <w:multiLevelType w:val="multilevel"/>
    <w:tmpl w:val="B2E8EBD0"/>
    <w:lvl w:ilvl="0">
      <w:start w:val="1"/>
      <w:numFmt w:val="decimal"/>
      <w:suff w:val="nothing"/>
      <w:lvlText w:val="%1."/>
      <w:lvlJc w:val="left"/>
      <w:pPr>
        <w:ind w:left="360" w:hanging="303"/>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B0D6B5B"/>
    <w:multiLevelType w:val="multilevel"/>
    <w:tmpl w:val="5F8CFA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7F9D7CDC"/>
    <w:multiLevelType w:val="hybridMultilevel"/>
    <w:tmpl w:val="B8201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16"/>
  </w:num>
  <w:num w:numId="4">
    <w:abstractNumId w:val="19"/>
  </w:num>
  <w:num w:numId="5">
    <w:abstractNumId w:val="4"/>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5"/>
  </w:num>
  <w:num w:numId="11">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0"/>
  </w:num>
  <w:num w:numId="16">
    <w:abstractNumId w:val="0"/>
  </w:num>
  <w:num w:numId="17">
    <w:abstractNumId w:val="9"/>
  </w:num>
  <w:num w:numId="18">
    <w:abstractNumId w:val="21"/>
  </w:num>
  <w:num w:numId="19">
    <w:abstractNumId w:val="13"/>
  </w:num>
  <w:num w:numId="20">
    <w:abstractNumId w:val="22"/>
  </w:num>
  <w:num w:numId="21">
    <w:abstractNumId w:val="14"/>
  </w:num>
  <w:num w:numId="22">
    <w:abstractNumId w:val="2"/>
  </w:num>
  <w:num w:numId="23">
    <w:abstractNumId w:val="23"/>
  </w:num>
  <w:num w:numId="24">
    <w:abstractNumId w:val="1"/>
  </w:num>
  <w:num w:numId="25">
    <w:abstractNumId w:val="3"/>
  </w:num>
  <w:num w:numId="26">
    <w:abstractNumId w:val="11"/>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inne Le Quere (TYN - Staff)">
    <w15:presenceInfo w15:providerId="Windows Live" w15:userId="631d2aad-27a1-49f3-89b2-d58acb09d593"/>
  </w15:person>
  <w15:person w15:author="Microsoft Office User">
    <w15:presenceInfo w15:providerId="None" w15:userId="Microsoft Office User"/>
  </w15:person>
  <w15:person w15:author="Judith Hauck">
    <w15:presenceInfo w15:providerId="None" w15:userId="Judith Hauck"/>
  </w15:person>
  <w15:person w15:author="Sitch, Stephen">
    <w15:presenceInfo w15:providerId="Windows Live" w15:userId="9e3137c9-e384-4c89-93e6-566bf8cf1e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Global Change Bi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x0f90spw5fxaedarsxrr9kve5xez9zfedf&quot;&gt;Carbon_budget&lt;record-ids&gt;&lt;item&gt;12&lt;/item&gt;&lt;item&gt;13&lt;/item&gt;&lt;item&gt;15&lt;/item&gt;&lt;item&gt;18&lt;/item&gt;&lt;item&gt;136&lt;/item&gt;&lt;item&gt;212&lt;/item&gt;&lt;item&gt;252&lt;/item&gt;&lt;item&gt;287&lt;/item&gt;&lt;item&gt;369&lt;/item&gt;&lt;item&gt;461&lt;/item&gt;&lt;/record-ids&gt;&lt;/item&gt;&lt;/Libraries&gt;"/>
  </w:docVars>
  <w:rsids>
    <w:rsidRoot w:val="0043333F"/>
    <w:rsid w:val="0003372C"/>
    <w:rsid w:val="000356DE"/>
    <w:rsid w:val="00046345"/>
    <w:rsid w:val="00046796"/>
    <w:rsid w:val="0004787A"/>
    <w:rsid w:val="00061501"/>
    <w:rsid w:val="00063916"/>
    <w:rsid w:val="000678C5"/>
    <w:rsid w:val="00071B59"/>
    <w:rsid w:val="0007301D"/>
    <w:rsid w:val="00080159"/>
    <w:rsid w:val="000A556F"/>
    <w:rsid w:val="000A5EAF"/>
    <w:rsid w:val="000C1A64"/>
    <w:rsid w:val="000C6CC5"/>
    <w:rsid w:val="000C7470"/>
    <w:rsid w:val="000D27D4"/>
    <w:rsid w:val="000D5E12"/>
    <w:rsid w:val="000E224B"/>
    <w:rsid w:val="000E23E3"/>
    <w:rsid w:val="000E68A6"/>
    <w:rsid w:val="000F1512"/>
    <w:rsid w:val="000F2E16"/>
    <w:rsid w:val="00105FFA"/>
    <w:rsid w:val="00110498"/>
    <w:rsid w:val="0011162B"/>
    <w:rsid w:val="00112668"/>
    <w:rsid w:val="001132CE"/>
    <w:rsid w:val="001141D4"/>
    <w:rsid w:val="00116DA9"/>
    <w:rsid w:val="001171F8"/>
    <w:rsid w:val="0012369C"/>
    <w:rsid w:val="00130AB3"/>
    <w:rsid w:val="00131E9A"/>
    <w:rsid w:val="00142FDF"/>
    <w:rsid w:val="001525FA"/>
    <w:rsid w:val="0015504E"/>
    <w:rsid w:val="00157328"/>
    <w:rsid w:val="00157B89"/>
    <w:rsid w:val="00160351"/>
    <w:rsid w:val="00160C6C"/>
    <w:rsid w:val="00171789"/>
    <w:rsid w:val="00174AAE"/>
    <w:rsid w:val="00191E10"/>
    <w:rsid w:val="001939D1"/>
    <w:rsid w:val="00193F6E"/>
    <w:rsid w:val="00196A10"/>
    <w:rsid w:val="00197617"/>
    <w:rsid w:val="001A07A4"/>
    <w:rsid w:val="001B5DDC"/>
    <w:rsid w:val="001C2271"/>
    <w:rsid w:val="001D6918"/>
    <w:rsid w:val="001D6A0A"/>
    <w:rsid w:val="001D7118"/>
    <w:rsid w:val="001E477B"/>
    <w:rsid w:val="001F778F"/>
    <w:rsid w:val="001F7952"/>
    <w:rsid w:val="00200DFB"/>
    <w:rsid w:val="00204385"/>
    <w:rsid w:val="00216558"/>
    <w:rsid w:val="00222860"/>
    <w:rsid w:val="00237FE5"/>
    <w:rsid w:val="00244236"/>
    <w:rsid w:val="00247997"/>
    <w:rsid w:val="00252A8B"/>
    <w:rsid w:val="0025780B"/>
    <w:rsid w:val="00261A86"/>
    <w:rsid w:val="002746E9"/>
    <w:rsid w:val="00274B5D"/>
    <w:rsid w:val="00276072"/>
    <w:rsid w:val="0027762B"/>
    <w:rsid w:val="0028183E"/>
    <w:rsid w:val="00284CB9"/>
    <w:rsid w:val="00286454"/>
    <w:rsid w:val="00295D9D"/>
    <w:rsid w:val="00295FBC"/>
    <w:rsid w:val="0029680D"/>
    <w:rsid w:val="002A0656"/>
    <w:rsid w:val="002A1CC3"/>
    <w:rsid w:val="002A6AEC"/>
    <w:rsid w:val="002A7095"/>
    <w:rsid w:val="002A777C"/>
    <w:rsid w:val="002B382C"/>
    <w:rsid w:val="002D3CCA"/>
    <w:rsid w:val="002D636A"/>
    <w:rsid w:val="002D6425"/>
    <w:rsid w:val="002E1FA6"/>
    <w:rsid w:val="002E2D53"/>
    <w:rsid w:val="00311A77"/>
    <w:rsid w:val="003158DC"/>
    <w:rsid w:val="003177C2"/>
    <w:rsid w:val="00330E9B"/>
    <w:rsid w:val="00332564"/>
    <w:rsid w:val="0034002F"/>
    <w:rsid w:val="0035213E"/>
    <w:rsid w:val="00371C19"/>
    <w:rsid w:val="00376BB7"/>
    <w:rsid w:val="00377452"/>
    <w:rsid w:val="0039100D"/>
    <w:rsid w:val="00392684"/>
    <w:rsid w:val="003926CA"/>
    <w:rsid w:val="003C43B1"/>
    <w:rsid w:val="003D0166"/>
    <w:rsid w:val="003D18B5"/>
    <w:rsid w:val="003E1E6D"/>
    <w:rsid w:val="003F293C"/>
    <w:rsid w:val="003F41DC"/>
    <w:rsid w:val="00401DE9"/>
    <w:rsid w:val="00402AC0"/>
    <w:rsid w:val="004056C8"/>
    <w:rsid w:val="00425AEF"/>
    <w:rsid w:val="00431733"/>
    <w:rsid w:val="0043333F"/>
    <w:rsid w:val="00440A6D"/>
    <w:rsid w:val="00447BB1"/>
    <w:rsid w:val="004518E5"/>
    <w:rsid w:val="00455E7E"/>
    <w:rsid w:val="00461123"/>
    <w:rsid w:val="00462116"/>
    <w:rsid w:val="004642B6"/>
    <w:rsid w:val="00473782"/>
    <w:rsid w:val="004745D3"/>
    <w:rsid w:val="00474B30"/>
    <w:rsid w:val="00492DE2"/>
    <w:rsid w:val="00497DB1"/>
    <w:rsid w:val="00497FA3"/>
    <w:rsid w:val="004A5221"/>
    <w:rsid w:val="004B0DEE"/>
    <w:rsid w:val="004B2160"/>
    <w:rsid w:val="004C261A"/>
    <w:rsid w:val="004E0624"/>
    <w:rsid w:val="004E0CA6"/>
    <w:rsid w:val="004E394A"/>
    <w:rsid w:val="004F2CDC"/>
    <w:rsid w:val="004F6AF1"/>
    <w:rsid w:val="004F6B33"/>
    <w:rsid w:val="00503CC1"/>
    <w:rsid w:val="00503D8D"/>
    <w:rsid w:val="0050402B"/>
    <w:rsid w:val="00504196"/>
    <w:rsid w:val="00516BBE"/>
    <w:rsid w:val="00530493"/>
    <w:rsid w:val="005313C5"/>
    <w:rsid w:val="00536608"/>
    <w:rsid w:val="005473EF"/>
    <w:rsid w:val="00557BB9"/>
    <w:rsid w:val="005627F6"/>
    <w:rsid w:val="005A1262"/>
    <w:rsid w:val="005A194D"/>
    <w:rsid w:val="005A265F"/>
    <w:rsid w:val="005B2BE6"/>
    <w:rsid w:val="005C3E03"/>
    <w:rsid w:val="005C6B50"/>
    <w:rsid w:val="005C7F4D"/>
    <w:rsid w:val="005D525C"/>
    <w:rsid w:val="005D7B2E"/>
    <w:rsid w:val="005E2339"/>
    <w:rsid w:val="005E3BA1"/>
    <w:rsid w:val="005F34AE"/>
    <w:rsid w:val="0060269F"/>
    <w:rsid w:val="00612904"/>
    <w:rsid w:val="00620B54"/>
    <w:rsid w:val="00624146"/>
    <w:rsid w:val="00624DFB"/>
    <w:rsid w:val="00625717"/>
    <w:rsid w:val="0063709F"/>
    <w:rsid w:val="00640895"/>
    <w:rsid w:val="00643824"/>
    <w:rsid w:val="00661F20"/>
    <w:rsid w:val="00674800"/>
    <w:rsid w:val="006942FD"/>
    <w:rsid w:val="00696642"/>
    <w:rsid w:val="006A56A6"/>
    <w:rsid w:val="006A6809"/>
    <w:rsid w:val="006B7D3D"/>
    <w:rsid w:val="006C050B"/>
    <w:rsid w:val="006C44A7"/>
    <w:rsid w:val="006C7B5E"/>
    <w:rsid w:val="006D7B94"/>
    <w:rsid w:val="006E6684"/>
    <w:rsid w:val="006E79E4"/>
    <w:rsid w:val="006F0E98"/>
    <w:rsid w:val="006F457C"/>
    <w:rsid w:val="006F6E03"/>
    <w:rsid w:val="00701915"/>
    <w:rsid w:val="00715B79"/>
    <w:rsid w:val="0071779D"/>
    <w:rsid w:val="0072114D"/>
    <w:rsid w:val="00724C2F"/>
    <w:rsid w:val="00725A6F"/>
    <w:rsid w:val="00726384"/>
    <w:rsid w:val="00726EAE"/>
    <w:rsid w:val="00732E51"/>
    <w:rsid w:val="00741330"/>
    <w:rsid w:val="00745278"/>
    <w:rsid w:val="00757904"/>
    <w:rsid w:val="00761511"/>
    <w:rsid w:val="00762DF8"/>
    <w:rsid w:val="00763450"/>
    <w:rsid w:val="00775988"/>
    <w:rsid w:val="00782C43"/>
    <w:rsid w:val="007863D3"/>
    <w:rsid w:val="00786979"/>
    <w:rsid w:val="007937E1"/>
    <w:rsid w:val="00794BE2"/>
    <w:rsid w:val="007A010E"/>
    <w:rsid w:val="007A58D4"/>
    <w:rsid w:val="007C5492"/>
    <w:rsid w:val="007D101D"/>
    <w:rsid w:val="007E4CEA"/>
    <w:rsid w:val="007F4A8C"/>
    <w:rsid w:val="00803E1F"/>
    <w:rsid w:val="00804BFA"/>
    <w:rsid w:val="008054B8"/>
    <w:rsid w:val="00806A31"/>
    <w:rsid w:val="008119E6"/>
    <w:rsid w:val="00815547"/>
    <w:rsid w:val="00817B2A"/>
    <w:rsid w:val="008215CE"/>
    <w:rsid w:val="00840284"/>
    <w:rsid w:val="00862CA4"/>
    <w:rsid w:val="0086787F"/>
    <w:rsid w:val="00875A65"/>
    <w:rsid w:val="0088080B"/>
    <w:rsid w:val="00887398"/>
    <w:rsid w:val="0088753F"/>
    <w:rsid w:val="008961C6"/>
    <w:rsid w:val="00897F08"/>
    <w:rsid w:val="008A18AA"/>
    <w:rsid w:val="008B4C87"/>
    <w:rsid w:val="008C6361"/>
    <w:rsid w:val="008D5A5A"/>
    <w:rsid w:val="008E74AD"/>
    <w:rsid w:val="008F684C"/>
    <w:rsid w:val="00907084"/>
    <w:rsid w:val="00917CF5"/>
    <w:rsid w:val="00924FAA"/>
    <w:rsid w:val="009253F8"/>
    <w:rsid w:val="00935646"/>
    <w:rsid w:val="0094047F"/>
    <w:rsid w:val="009411A8"/>
    <w:rsid w:val="00944082"/>
    <w:rsid w:val="009551EE"/>
    <w:rsid w:val="009661DE"/>
    <w:rsid w:val="00975109"/>
    <w:rsid w:val="009852D3"/>
    <w:rsid w:val="009A30B1"/>
    <w:rsid w:val="009B61CF"/>
    <w:rsid w:val="009B6795"/>
    <w:rsid w:val="009B7019"/>
    <w:rsid w:val="009C6872"/>
    <w:rsid w:val="009E20A9"/>
    <w:rsid w:val="009E534F"/>
    <w:rsid w:val="009F10D3"/>
    <w:rsid w:val="00A00D84"/>
    <w:rsid w:val="00A01407"/>
    <w:rsid w:val="00A02AB6"/>
    <w:rsid w:val="00A04D1D"/>
    <w:rsid w:val="00A109D5"/>
    <w:rsid w:val="00A225D9"/>
    <w:rsid w:val="00A50E51"/>
    <w:rsid w:val="00A51C71"/>
    <w:rsid w:val="00A54268"/>
    <w:rsid w:val="00A54BAA"/>
    <w:rsid w:val="00A61EB1"/>
    <w:rsid w:val="00A6427D"/>
    <w:rsid w:val="00A67619"/>
    <w:rsid w:val="00A74C25"/>
    <w:rsid w:val="00A754E5"/>
    <w:rsid w:val="00A76680"/>
    <w:rsid w:val="00A76E29"/>
    <w:rsid w:val="00A91481"/>
    <w:rsid w:val="00A91B73"/>
    <w:rsid w:val="00A94457"/>
    <w:rsid w:val="00A956C7"/>
    <w:rsid w:val="00AC07BC"/>
    <w:rsid w:val="00AC4357"/>
    <w:rsid w:val="00AC5E66"/>
    <w:rsid w:val="00AD3B1D"/>
    <w:rsid w:val="00AD4A21"/>
    <w:rsid w:val="00AD525B"/>
    <w:rsid w:val="00AE5A3F"/>
    <w:rsid w:val="00AF2996"/>
    <w:rsid w:val="00B134AA"/>
    <w:rsid w:val="00B2265C"/>
    <w:rsid w:val="00B3464B"/>
    <w:rsid w:val="00B35CF2"/>
    <w:rsid w:val="00B44D57"/>
    <w:rsid w:val="00B5164D"/>
    <w:rsid w:val="00B54DA9"/>
    <w:rsid w:val="00B61016"/>
    <w:rsid w:val="00B801B9"/>
    <w:rsid w:val="00B81A52"/>
    <w:rsid w:val="00B84195"/>
    <w:rsid w:val="00B96AFB"/>
    <w:rsid w:val="00BA5839"/>
    <w:rsid w:val="00BB5755"/>
    <w:rsid w:val="00BB6AF9"/>
    <w:rsid w:val="00BD1B30"/>
    <w:rsid w:val="00BD2703"/>
    <w:rsid w:val="00BE307E"/>
    <w:rsid w:val="00BE4CF0"/>
    <w:rsid w:val="00BF4813"/>
    <w:rsid w:val="00BF6DA4"/>
    <w:rsid w:val="00C0794B"/>
    <w:rsid w:val="00C21886"/>
    <w:rsid w:val="00C44F13"/>
    <w:rsid w:val="00C46803"/>
    <w:rsid w:val="00C6549D"/>
    <w:rsid w:val="00C658A5"/>
    <w:rsid w:val="00C65CF0"/>
    <w:rsid w:val="00C72EE9"/>
    <w:rsid w:val="00C808DB"/>
    <w:rsid w:val="00C857AC"/>
    <w:rsid w:val="00CA68C9"/>
    <w:rsid w:val="00CB564B"/>
    <w:rsid w:val="00CB5DA5"/>
    <w:rsid w:val="00CC2049"/>
    <w:rsid w:val="00CC3CD5"/>
    <w:rsid w:val="00CC6018"/>
    <w:rsid w:val="00CD1A06"/>
    <w:rsid w:val="00CE0809"/>
    <w:rsid w:val="00CE493C"/>
    <w:rsid w:val="00CF1624"/>
    <w:rsid w:val="00CF6CF1"/>
    <w:rsid w:val="00D177F3"/>
    <w:rsid w:val="00D302D1"/>
    <w:rsid w:val="00D32AE8"/>
    <w:rsid w:val="00D341C1"/>
    <w:rsid w:val="00D3501F"/>
    <w:rsid w:val="00D3714B"/>
    <w:rsid w:val="00D41247"/>
    <w:rsid w:val="00D44160"/>
    <w:rsid w:val="00D52715"/>
    <w:rsid w:val="00D61B0D"/>
    <w:rsid w:val="00D63894"/>
    <w:rsid w:val="00D67B68"/>
    <w:rsid w:val="00D723F5"/>
    <w:rsid w:val="00D95B1A"/>
    <w:rsid w:val="00DA06C9"/>
    <w:rsid w:val="00DA3DB9"/>
    <w:rsid w:val="00DB58DE"/>
    <w:rsid w:val="00DB7F95"/>
    <w:rsid w:val="00DC4D62"/>
    <w:rsid w:val="00DC5689"/>
    <w:rsid w:val="00DD20EB"/>
    <w:rsid w:val="00DD409D"/>
    <w:rsid w:val="00DD5E90"/>
    <w:rsid w:val="00DE11E4"/>
    <w:rsid w:val="00DE5802"/>
    <w:rsid w:val="00DF7F59"/>
    <w:rsid w:val="00E065C1"/>
    <w:rsid w:val="00E17513"/>
    <w:rsid w:val="00E239EF"/>
    <w:rsid w:val="00E34407"/>
    <w:rsid w:val="00E37424"/>
    <w:rsid w:val="00E40D7A"/>
    <w:rsid w:val="00E43D51"/>
    <w:rsid w:val="00E640FF"/>
    <w:rsid w:val="00E7719D"/>
    <w:rsid w:val="00E776B9"/>
    <w:rsid w:val="00E825A1"/>
    <w:rsid w:val="00E92592"/>
    <w:rsid w:val="00EA67B8"/>
    <w:rsid w:val="00EA69DD"/>
    <w:rsid w:val="00EB4F85"/>
    <w:rsid w:val="00EB6071"/>
    <w:rsid w:val="00EB6B6A"/>
    <w:rsid w:val="00EC0DCE"/>
    <w:rsid w:val="00EC2CF4"/>
    <w:rsid w:val="00EE0BB9"/>
    <w:rsid w:val="00EE7996"/>
    <w:rsid w:val="00EF63F1"/>
    <w:rsid w:val="00EF702A"/>
    <w:rsid w:val="00EF76CF"/>
    <w:rsid w:val="00F0234F"/>
    <w:rsid w:val="00F02B71"/>
    <w:rsid w:val="00F06BD1"/>
    <w:rsid w:val="00F225E6"/>
    <w:rsid w:val="00F265C2"/>
    <w:rsid w:val="00F26C0F"/>
    <w:rsid w:val="00F308C4"/>
    <w:rsid w:val="00F31710"/>
    <w:rsid w:val="00F3351A"/>
    <w:rsid w:val="00F478F3"/>
    <w:rsid w:val="00F56394"/>
    <w:rsid w:val="00F57A53"/>
    <w:rsid w:val="00F57BA1"/>
    <w:rsid w:val="00F63AB3"/>
    <w:rsid w:val="00F65E86"/>
    <w:rsid w:val="00F72EBF"/>
    <w:rsid w:val="00F7790A"/>
    <w:rsid w:val="00F83405"/>
    <w:rsid w:val="00F848F7"/>
    <w:rsid w:val="00F90120"/>
    <w:rsid w:val="00F9608A"/>
    <w:rsid w:val="00FA178F"/>
    <w:rsid w:val="00FA7D93"/>
    <w:rsid w:val="00FB1E21"/>
    <w:rsid w:val="00FB2489"/>
    <w:rsid w:val="00FB34A9"/>
    <w:rsid w:val="00FB47E1"/>
    <w:rsid w:val="00FB770E"/>
    <w:rsid w:val="00FC16C0"/>
    <w:rsid w:val="00FE01DB"/>
    <w:rsid w:val="00FE2ADE"/>
    <w:rsid w:val="00FF1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0E0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4B0DEE"/>
    <w:pPr>
      <w:keepNext/>
      <w:keepLines/>
      <w:numPr>
        <w:numId w:val="6"/>
      </w:numPr>
      <w:spacing w:before="120"/>
      <w:ind w:left="431" w:hanging="431"/>
      <w:outlineLvl w:val="0"/>
    </w:pPr>
    <w:rPr>
      <w:rFonts w:asciiTheme="majorHAnsi" w:eastAsiaTheme="majorEastAsia" w:hAnsiTheme="majorHAnsi" w:cstheme="majorBidi"/>
      <w:bCs/>
      <w:color w:val="345A8A" w:themeColor="accent1" w:themeShade="B5"/>
      <w:sz w:val="22"/>
      <w:szCs w:val="32"/>
    </w:rPr>
  </w:style>
  <w:style w:type="paragraph" w:styleId="Heading2">
    <w:name w:val="heading 2"/>
    <w:basedOn w:val="Normal"/>
    <w:next w:val="Normal"/>
    <w:link w:val="Heading2Char"/>
    <w:uiPriority w:val="9"/>
    <w:unhideWhenUsed/>
    <w:qFormat/>
    <w:rsid w:val="00786979"/>
    <w:pPr>
      <w:keepNext/>
      <w:keepLines/>
      <w:numPr>
        <w:ilvl w:val="1"/>
        <w:numId w:val="6"/>
      </w:numPr>
      <w:spacing w:before="200"/>
      <w:outlineLvl w:val="1"/>
    </w:pPr>
    <w:rPr>
      <w:rFonts w:asciiTheme="majorHAnsi" w:eastAsiaTheme="majorEastAsia" w:hAnsiTheme="majorHAnsi" w:cstheme="majorBidi"/>
      <w:bCs/>
      <w:color w:val="4F81BD" w:themeColor="accent1"/>
      <w:sz w:val="22"/>
      <w:szCs w:val="26"/>
    </w:rPr>
  </w:style>
  <w:style w:type="paragraph" w:styleId="Heading3">
    <w:name w:val="heading 3"/>
    <w:basedOn w:val="Normal"/>
    <w:next w:val="Normal"/>
    <w:link w:val="Heading3Char"/>
    <w:uiPriority w:val="9"/>
    <w:semiHidden/>
    <w:unhideWhenUsed/>
    <w:qFormat/>
    <w:rsid w:val="00786979"/>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6979"/>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6979"/>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6979"/>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6979"/>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6979"/>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6979"/>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93"/>
    <w:pPr>
      <w:ind w:left="720"/>
      <w:contextualSpacing/>
    </w:pPr>
  </w:style>
  <w:style w:type="character" w:customStyle="1" w:styleId="Heading1Char">
    <w:name w:val="Heading 1 Char"/>
    <w:basedOn w:val="DefaultParagraphFont"/>
    <w:link w:val="Heading1"/>
    <w:uiPriority w:val="9"/>
    <w:rsid w:val="004B0DEE"/>
    <w:rPr>
      <w:rFonts w:asciiTheme="majorHAnsi" w:eastAsiaTheme="majorEastAsia" w:hAnsiTheme="majorHAnsi" w:cstheme="majorBidi"/>
      <w:bCs/>
      <w:color w:val="345A8A" w:themeColor="accent1" w:themeShade="B5"/>
      <w:sz w:val="22"/>
      <w:szCs w:val="32"/>
      <w:lang w:val="en-GB"/>
    </w:rPr>
  </w:style>
  <w:style w:type="paragraph" w:styleId="TOCHeading">
    <w:name w:val="TOC Heading"/>
    <w:basedOn w:val="Heading1"/>
    <w:next w:val="Normal"/>
    <w:uiPriority w:val="39"/>
    <w:unhideWhenUsed/>
    <w:qFormat/>
    <w:rsid w:val="00295D9D"/>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295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D9D"/>
    <w:rPr>
      <w:rFonts w:ascii="Lucida Grande" w:hAnsi="Lucida Grande" w:cs="Lucida Grande"/>
      <w:sz w:val="18"/>
      <w:szCs w:val="18"/>
      <w:lang w:val="en-GB"/>
    </w:rPr>
  </w:style>
  <w:style w:type="paragraph" w:styleId="TOC1">
    <w:name w:val="toc 1"/>
    <w:basedOn w:val="Normal"/>
    <w:next w:val="Normal"/>
    <w:autoRedefine/>
    <w:uiPriority w:val="39"/>
    <w:unhideWhenUsed/>
    <w:rsid w:val="00295D9D"/>
    <w:pPr>
      <w:spacing w:before="240" w:after="120"/>
    </w:pPr>
    <w:rPr>
      <w:b/>
      <w:caps/>
      <w:sz w:val="22"/>
      <w:szCs w:val="22"/>
      <w:u w:val="single"/>
    </w:rPr>
  </w:style>
  <w:style w:type="paragraph" w:styleId="TOC2">
    <w:name w:val="toc 2"/>
    <w:basedOn w:val="Normal"/>
    <w:next w:val="Normal"/>
    <w:autoRedefine/>
    <w:uiPriority w:val="39"/>
    <w:unhideWhenUsed/>
    <w:rsid w:val="00295D9D"/>
    <w:rPr>
      <w:b/>
      <w:smallCaps/>
      <w:sz w:val="22"/>
      <w:szCs w:val="22"/>
    </w:rPr>
  </w:style>
  <w:style w:type="paragraph" w:styleId="TOC3">
    <w:name w:val="toc 3"/>
    <w:basedOn w:val="Normal"/>
    <w:next w:val="Normal"/>
    <w:autoRedefine/>
    <w:uiPriority w:val="39"/>
    <w:unhideWhenUsed/>
    <w:rsid w:val="00295D9D"/>
    <w:rPr>
      <w:smallCaps/>
      <w:sz w:val="22"/>
      <w:szCs w:val="22"/>
    </w:rPr>
  </w:style>
  <w:style w:type="paragraph" w:styleId="TOC4">
    <w:name w:val="toc 4"/>
    <w:basedOn w:val="Normal"/>
    <w:next w:val="Normal"/>
    <w:autoRedefine/>
    <w:uiPriority w:val="39"/>
    <w:unhideWhenUsed/>
    <w:rsid w:val="00295D9D"/>
    <w:rPr>
      <w:sz w:val="22"/>
      <w:szCs w:val="22"/>
    </w:rPr>
  </w:style>
  <w:style w:type="paragraph" w:styleId="TOC5">
    <w:name w:val="toc 5"/>
    <w:basedOn w:val="Normal"/>
    <w:next w:val="Normal"/>
    <w:autoRedefine/>
    <w:uiPriority w:val="39"/>
    <w:unhideWhenUsed/>
    <w:rsid w:val="00295D9D"/>
    <w:rPr>
      <w:sz w:val="22"/>
      <w:szCs w:val="22"/>
    </w:rPr>
  </w:style>
  <w:style w:type="paragraph" w:styleId="TOC6">
    <w:name w:val="toc 6"/>
    <w:basedOn w:val="Normal"/>
    <w:next w:val="Normal"/>
    <w:autoRedefine/>
    <w:uiPriority w:val="39"/>
    <w:unhideWhenUsed/>
    <w:rsid w:val="00295D9D"/>
    <w:rPr>
      <w:sz w:val="22"/>
      <w:szCs w:val="22"/>
    </w:rPr>
  </w:style>
  <w:style w:type="paragraph" w:styleId="TOC7">
    <w:name w:val="toc 7"/>
    <w:basedOn w:val="Normal"/>
    <w:next w:val="Normal"/>
    <w:autoRedefine/>
    <w:uiPriority w:val="39"/>
    <w:unhideWhenUsed/>
    <w:rsid w:val="00295D9D"/>
    <w:rPr>
      <w:sz w:val="22"/>
      <w:szCs w:val="22"/>
    </w:rPr>
  </w:style>
  <w:style w:type="paragraph" w:styleId="TOC8">
    <w:name w:val="toc 8"/>
    <w:basedOn w:val="Normal"/>
    <w:next w:val="Normal"/>
    <w:autoRedefine/>
    <w:uiPriority w:val="39"/>
    <w:unhideWhenUsed/>
    <w:rsid w:val="00295D9D"/>
    <w:rPr>
      <w:sz w:val="22"/>
      <w:szCs w:val="22"/>
    </w:rPr>
  </w:style>
  <w:style w:type="paragraph" w:styleId="TOC9">
    <w:name w:val="toc 9"/>
    <w:basedOn w:val="Normal"/>
    <w:next w:val="Normal"/>
    <w:autoRedefine/>
    <w:uiPriority w:val="39"/>
    <w:unhideWhenUsed/>
    <w:rsid w:val="00295D9D"/>
    <w:rPr>
      <w:sz w:val="22"/>
      <w:szCs w:val="22"/>
    </w:rPr>
  </w:style>
  <w:style w:type="character" w:customStyle="1" w:styleId="Heading2Char">
    <w:name w:val="Heading 2 Char"/>
    <w:basedOn w:val="DefaultParagraphFont"/>
    <w:link w:val="Heading2"/>
    <w:uiPriority w:val="9"/>
    <w:rsid w:val="00786979"/>
    <w:rPr>
      <w:rFonts w:asciiTheme="majorHAnsi" w:eastAsiaTheme="majorEastAsia" w:hAnsiTheme="majorHAnsi" w:cstheme="majorBidi"/>
      <w:bCs/>
      <w:color w:val="4F81BD" w:themeColor="accent1"/>
      <w:sz w:val="22"/>
      <w:szCs w:val="26"/>
      <w:lang w:val="en-GB"/>
    </w:rPr>
  </w:style>
  <w:style w:type="paragraph" w:styleId="NormalWeb">
    <w:name w:val="Normal (Web)"/>
    <w:basedOn w:val="Normal"/>
    <w:uiPriority w:val="99"/>
    <w:semiHidden/>
    <w:unhideWhenUsed/>
    <w:rsid w:val="00105FFA"/>
    <w:rPr>
      <w:rFonts w:ascii="Times New Roman" w:hAnsi="Times New Roman" w:cs="Times New Roman"/>
    </w:rPr>
  </w:style>
  <w:style w:type="character" w:customStyle="1" w:styleId="Heading3Char">
    <w:name w:val="Heading 3 Char"/>
    <w:basedOn w:val="DefaultParagraphFont"/>
    <w:link w:val="Heading3"/>
    <w:uiPriority w:val="9"/>
    <w:semiHidden/>
    <w:rsid w:val="00786979"/>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786979"/>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786979"/>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786979"/>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786979"/>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786979"/>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786979"/>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AE5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D7118"/>
    <w:rPr>
      <w:color w:val="0000FF"/>
      <w:u w:val="single"/>
    </w:rPr>
  </w:style>
  <w:style w:type="paragraph" w:styleId="DocumentMap">
    <w:name w:val="Document Map"/>
    <w:basedOn w:val="Normal"/>
    <w:link w:val="DocumentMapChar"/>
    <w:uiPriority w:val="99"/>
    <w:semiHidden/>
    <w:unhideWhenUsed/>
    <w:rsid w:val="00640895"/>
    <w:rPr>
      <w:rFonts w:ascii="Lucida Grande" w:hAnsi="Lucida Grande" w:cs="Lucida Grande"/>
    </w:rPr>
  </w:style>
  <w:style w:type="character" w:customStyle="1" w:styleId="DocumentMapChar">
    <w:name w:val="Document Map Char"/>
    <w:basedOn w:val="DefaultParagraphFont"/>
    <w:link w:val="DocumentMap"/>
    <w:uiPriority w:val="99"/>
    <w:semiHidden/>
    <w:rsid w:val="00640895"/>
    <w:rPr>
      <w:rFonts w:ascii="Lucida Grande" w:hAnsi="Lucida Grande" w:cs="Lucida Grande"/>
      <w:lang w:val="en-GB"/>
    </w:rPr>
  </w:style>
  <w:style w:type="paragraph" w:customStyle="1" w:styleId="EndNoteBibliographyTitle">
    <w:name w:val="EndNote Bibliography Title"/>
    <w:basedOn w:val="Normal"/>
    <w:rsid w:val="000C6CC5"/>
    <w:pPr>
      <w:jc w:val="center"/>
    </w:pPr>
    <w:rPr>
      <w:rFonts w:ascii="Cambria" w:hAnsi="Cambria"/>
      <w:lang w:val="en-US"/>
    </w:rPr>
  </w:style>
  <w:style w:type="paragraph" w:customStyle="1" w:styleId="EndNoteBibliography">
    <w:name w:val="EndNote Bibliography"/>
    <w:basedOn w:val="Normal"/>
    <w:rsid w:val="000C6CC5"/>
    <w:rPr>
      <w:rFonts w:ascii="Cambria" w:hAnsi="Cambria"/>
      <w:lang w:val="en-US"/>
    </w:rPr>
  </w:style>
  <w:style w:type="character" w:styleId="CommentReference">
    <w:name w:val="annotation reference"/>
    <w:basedOn w:val="DefaultParagraphFont"/>
    <w:uiPriority w:val="99"/>
    <w:semiHidden/>
    <w:unhideWhenUsed/>
    <w:rsid w:val="00536608"/>
    <w:rPr>
      <w:sz w:val="16"/>
      <w:szCs w:val="16"/>
    </w:rPr>
  </w:style>
  <w:style w:type="paragraph" w:styleId="CommentText">
    <w:name w:val="annotation text"/>
    <w:basedOn w:val="Normal"/>
    <w:link w:val="CommentTextChar"/>
    <w:uiPriority w:val="99"/>
    <w:semiHidden/>
    <w:unhideWhenUsed/>
    <w:rsid w:val="00536608"/>
    <w:rPr>
      <w:sz w:val="20"/>
      <w:szCs w:val="20"/>
    </w:rPr>
  </w:style>
  <w:style w:type="character" w:customStyle="1" w:styleId="CommentTextChar">
    <w:name w:val="Comment Text Char"/>
    <w:basedOn w:val="DefaultParagraphFont"/>
    <w:link w:val="CommentText"/>
    <w:uiPriority w:val="99"/>
    <w:semiHidden/>
    <w:rsid w:val="00536608"/>
    <w:rPr>
      <w:sz w:val="20"/>
      <w:szCs w:val="20"/>
      <w:lang w:val="en-GB"/>
    </w:rPr>
  </w:style>
  <w:style w:type="paragraph" w:styleId="CommentSubject">
    <w:name w:val="annotation subject"/>
    <w:basedOn w:val="CommentText"/>
    <w:next w:val="CommentText"/>
    <w:link w:val="CommentSubjectChar"/>
    <w:uiPriority w:val="99"/>
    <w:semiHidden/>
    <w:unhideWhenUsed/>
    <w:rsid w:val="00536608"/>
    <w:rPr>
      <w:b/>
      <w:bCs/>
    </w:rPr>
  </w:style>
  <w:style w:type="character" w:customStyle="1" w:styleId="CommentSubjectChar">
    <w:name w:val="Comment Subject Char"/>
    <w:basedOn w:val="CommentTextChar"/>
    <w:link w:val="CommentSubject"/>
    <w:uiPriority w:val="99"/>
    <w:semiHidden/>
    <w:rsid w:val="00536608"/>
    <w:rPr>
      <w:b/>
      <w:bCs/>
      <w:sz w:val="20"/>
      <w:szCs w:val="20"/>
      <w:lang w:val="en-GB"/>
    </w:rPr>
  </w:style>
  <w:style w:type="paragraph" w:styleId="Revision">
    <w:name w:val="Revision"/>
    <w:hidden/>
    <w:uiPriority w:val="99"/>
    <w:semiHidden/>
    <w:rsid w:val="006F0E98"/>
    <w:rPr>
      <w:lang w:val="en-GB"/>
    </w:rPr>
  </w:style>
  <w:style w:type="character" w:customStyle="1" w:styleId="UnresolvedMention1">
    <w:name w:val="Unresolved Mention1"/>
    <w:basedOn w:val="DefaultParagraphFont"/>
    <w:uiPriority w:val="99"/>
    <w:semiHidden/>
    <w:unhideWhenUsed/>
    <w:rsid w:val="00D177F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4B0DEE"/>
    <w:pPr>
      <w:keepNext/>
      <w:keepLines/>
      <w:numPr>
        <w:numId w:val="6"/>
      </w:numPr>
      <w:spacing w:before="120"/>
      <w:ind w:left="431" w:hanging="431"/>
      <w:outlineLvl w:val="0"/>
    </w:pPr>
    <w:rPr>
      <w:rFonts w:asciiTheme="majorHAnsi" w:eastAsiaTheme="majorEastAsia" w:hAnsiTheme="majorHAnsi" w:cstheme="majorBidi"/>
      <w:bCs/>
      <w:color w:val="345A8A" w:themeColor="accent1" w:themeShade="B5"/>
      <w:sz w:val="22"/>
      <w:szCs w:val="32"/>
    </w:rPr>
  </w:style>
  <w:style w:type="paragraph" w:styleId="Heading2">
    <w:name w:val="heading 2"/>
    <w:basedOn w:val="Normal"/>
    <w:next w:val="Normal"/>
    <w:link w:val="Heading2Char"/>
    <w:uiPriority w:val="9"/>
    <w:unhideWhenUsed/>
    <w:qFormat/>
    <w:rsid w:val="00786979"/>
    <w:pPr>
      <w:keepNext/>
      <w:keepLines/>
      <w:numPr>
        <w:ilvl w:val="1"/>
        <w:numId w:val="6"/>
      </w:numPr>
      <w:spacing w:before="200"/>
      <w:outlineLvl w:val="1"/>
    </w:pPr>
    <w:rPr>
      <w:rFonts w:asciiTheme="majorHAnsi" w:eastAsiaTheme="majorEastAsia" w:hAnsiTheme="majorHAnsi" w:cstheme="majorBidi"/>
      <w:bCs/>
      <w:color w:val="4F81BD" w:themeColor="accent1"/>
      <w:sz w:val="22"/>
      <w:szCs w:val="26"/>
    </w:rPr>
  </w:style>
  <w:style w:type="paragraph" w:styleId="Heading3">
    <w:name w:val="heading 3"/>
    <w:basedOn w:val="Normal"/>
    <w:next w:val="Normal"/>
    <w:link w:val="Heading3Char"/>
    <w:uiPriority w:val="9"/>
    <w:semiHidden/>
    <w:unhideWhenUsed/>
    <w:qFormat/>
    <w:rsid w:val="00786979"/>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6979"/>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6979"/>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6979"/>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6979"/>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6979"/>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6979"/>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93"/>
    <w:pPr>
      <w:ind w:left="720"/>
      <w:contextualSpacing/>
    </w:pPr>
  </w:style>
  <w:style w:type="character" w:customStyle="1" w:styleId="Heading1Char">
    <w:name w:val="Heading 1 Char"/>
    <w:basedOn w:val="DefaultParagraphFont"/>
    <w:link w:val="Heading1"/>
    <w:uiPriority w:val="9"/>
    <w:rsid w:val="004B0DEE"/>
    <w:rPr>
      <w:rFonts w:asciiTheme="majorHAnsi" w:eastAsiaTheme="majorEastAsia" w:hAnsiTheme="majorHAnsi" w:cstheme="majorBidi"/>
      <w:bCs/>
      <w:color w:val="345A8A" w:themeColor="accent1" w:themeShade="B5"/>
      <w:sz w:val="22"/>
      <w:szCs w:val="32"/>
      <w:lang w:val="en-GB"/>
    </w:rPr>
  </w:style>
  <w:style w:type="paragraph" w:styleId="TOCHeading">
    <w:name w:val="TOC Heading"/>
    <w:basedOn w:val="Heading1"/>
    <w:next w:val="Normal"/>
    <w:uiPriority w:val="39"/>
    <w:unhideWhenUsed/>
    <w:qFormat/>
    <w:rsid w:val="00295D9D"/>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295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D9D"/>
    <w:rPr>
      <w:rFonts w:ascii="Lucida Grande" w:hAnsi="Lucida Grande" w:cs="Lucida Grande"/>
      <w:sz w:val="18"/>
      <w:szCs w:val="18"/>
      <w:lang w:val="en-GB"/>
    </w:rPr>
  </w:style>
  <w:style w:type="paragraph" w:styleId="TOC1">
    <w:name w:val="toc 1"/>
    <w:basedOn w:val="Normal"/>
    <w:next w:val="Normal"/>
    <w:autoRedefine/>
    <w:uiPriority w:val="39"/>
    <w:unhideWhenUsed/>
    <w:rsid w:val="00295D9D"/>
    <w:pPr>
      <w:spacing w:before="240" w:after="120"/>
    </w:pPr>
    <w:rPr>
      <w:b/>
      <w:caps/>
      <w:sz w:val="22"/>
      <w:szCs w:val="22"/>
      <w:u w:val="single"/>
    </w:rPr>
  </w:style>
  <w:style w:type="paragraph" w:styleId="TOC2">
    <w:name w:val="toc 2"/>
    <w:basedOn w:val="Normal"/>
    <w:next w:val="Normal"/>
    <w:autoRedefine/>
    <w:uiPriority w:val="39"/>
    <w:unhideWhenUsed/>
    <w:rsid w:val="00295D9D"/>
    <w:rPr>
      <w:b/>
      <w:smallCaps/>
      <w:sz w:val="22"/>
      <w:szCs w:val="22"/>
    </w:rPr>
  </w:style>
  <w:style w:type="paragraph" w:styleId="TOC3">
    <w:name w:val="toc 3"/>
    <w:basedOn w:val="Normal"/>
    <w:next w:val="Normal"/>
    <w:autoRedefine/>
    <w:uiPriority w:val="39"/>
    <w:unhideWhenUsed/>
    <w:rsid w:val="00295D9D"/>
    <w:rPr>
      <w:smallCaps/>
      <w:sz w:val="22"/>
      <w:szCs w:val="22"/>
    </w:rPr>
  </w:style>
  <w:style w:type="paragraph" w:styleId="TOC4">
    <w:name w:val="toc 4"/>
    <w:basedOn w:val="Normal"/>
    <w:next w:val="Normal"/>
    <w:autoRedefine/>
    <w:uiPriority w:val="39"/>
    <w:unhideWhenUsed/>
    <w:rsid w:val="00295D9D"/>
    <w:rPr>
      <w:sz w:val="22"/>
      <w:szCs w:val="22"/>
    </w:rPr>
  </w:style>
  <w:style w:type="paragraph" w:styleId="TOC5">
    <w:name w:val="toc 5"/>
    <w:basedOn w:val="Normal"/>
    <w:next w:val="Normal"/>
    <w:autoRedefine/>
    <w:uiPriority w:val="39"/>
    <w:unhideWhenUsed/>
    <w:rsid w:val="00295D9D"/>
    <w:rPr>
      <w:sz w:val="22"/>
      <w:szCs w:val="22"/>
    </w:rPr>
  </w:style>
  <w:style w:type="paragraph" w:styleId="TOC6">
    <w:name w:val="toc 6"/>
    <w:basedOn w:val="Normal"/>
    <w:next w:val="Normal"/>
    <w:autoRedefine/>
    <w:uiPriority w:val="39"/>
    <w:unhideWhenUsed/>
    <w:rsid w:val="00295D9D"/>
    <w:rPr>
      <w:sz w:val="22"/>
      <w:szCs w:val="22"/>
    </w:rPr>
  </w:style>
  <w:style w:type="paragraph" w:styleId="TOC7">
    <w:name w:val="toc 7"/>
    <w:basedOn w:val="Normal"/>
    <w:next w:val="Normal"/>
    <w:autoRedefine/>
    <w:uiPriority w:val="39"/>
    <w:unhideWhenUsed/>
    <w:rsid w:val="00295D9D"/>
    <w:rPr>
      <w:sz w:val="22"/>
      <w:szCs w:val="22"/>
    </w:rPr>
  </w:style>
  <w:style w:type="paragraph" w:styleId="TOC8">
    <w:name w:val="toc 8"/>
    <w:basedOn w:val="Normal"/>
    <w:next w:val="Normal"/>
    <w:autoRedefine/>
    <w:uiPriority w:val="39"/>
    <w:unhideWhenUsed/>
    <w:rsid w:val="00295D9D"/>
    <w:rPr>
      <w:sz w:val="22"/>
      <w:szCs w:val="22"/>
    </w:rPr>
  </w:style>
  <w:style w:type="paragraph" w:styleId="TOC9">
    <w:name w:val="toc 9"/>
    <w:basedOn w:val="Normal"/>
    <w:next w:val="Normal"/>
    <w:autoRedefine/>
    <w:uiPriority w:val="39"/>
    <w:unhideWhenUsed/>
    <w:rsid w:val="00295D9D"/>
    <w:rPr>
      <w:sz w:val="22"/>
      <w:szCs w:val="22"/>
    </w:rPr>
  </w:style>
  <w:style w:type="character" w:customStyle="1" w:styleId="Heading2Char">
    <w:name w:val="Heading 2 Char"/>
    <w:basedOn w:val="DefaultParagraphFont"/>
    <w:link w:val="Heading2"/>
    <w:uiPriority w:val="9"/>
    <w:rsid w:val="00786979"/>
    <w:rPr>
      <w:rFonts w:asciiTheme="majorHAnsi" w:eastAsiaTheme="majorEastAsia" w:hAnsiTheme="majorHAnsi" w:cstheme="majorBidi"/>
      <w:bCs/>
      <w:color w:val="4F81BD" w:themeColor="accent1"/>
      <w:sz w:val="22"/>
      <w:szCs w:val="26"/>
      <w:lang w:val="en-GB"/>
    </w:rPr>
  </w:style>
  <w:style w:type="paragraph" w:styleId="NormalWeb">
    <w:name w:val="Normal (Web)"/>
    <w:basedOn w:val="Normal"/>
    <w:uiPriority w:val="99"/>
    <w:semiHidden/>
    <w:unhideWhenUsed/>
    <w:rsid w:val="00105FFA"/>
    <w:rPr>
      <w:rFonts w:ascii="Times New Roman" w:hAnsi="Times New Roman" w:cs="Times New Roman"/>
    </w:rPr>
  </w:style>
  <w:style w:type="character" w:customStyle="1" w:styleId="Heading3Char">
    <w:name w:val="Heading 3 Char"/>
    <w:basedOn w:val="DefaultParagraphFont"/>
    <w:link w:val="Heading3"/>
    <w:uiPriority w:val="9"/>
    <w:semiHidden/>
    <w:rsid w:val="00786979"/>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786979"/>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786979"/>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786979"/>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786979"/>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786979"/>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786979"/>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AE5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D7118"/>
    <w:rPr>
      <w:color w:val="0000FF"/>
      <w:u w:val="single"/>
    </w:rPr>
  </w:style>
  <w:style w:type="paragraph" w:styleId="DocumentMap">
    <w:name w:val="Document Map"/>
    <w:basedOn w:val="Normal"/>
    <w:link w:val="DocumentMapChar"/>
    <w:uiPriority w:val="99"/>
    <w:semiHidden/>
    <w:unhideWhenUsed/>
    <w:rsid w:val="00640895"/>
    <w:rPr>
      <w:rFonts w:ascii="Lucida Grande" w:hAnsi="Lucida Grande" w:cs="Lucida Grande"/>
    </w:rPr>
  </w:style>
  <w:style w:type="character" w:customStyle="1" w:styleId="DocumentMapChar">
    <w:name w:val="Document Map Char"/>
    <w:basedOn w:val="DefaultParagraphFont"/>
    <w:link w:val="DocumentMap"/>
    <w:uiPriority w:val="99"/>
    <w:semiHidden/>
    <w:rsid w:val="00640895"/>
    <w:rPr>
      <w:rFonts w:ascii="Lucida Grande" w:hAnsi="Lucida Grande" w:cs="Lucida Grande"/>
      <w:lang w:val="en-GB"/>
    </w:rPr>
  </w:style>
  <w:style w:type="paragraph" w:customStyle="1" w:styleId="EndNoteBibliographyTitle">
    <w:name w:val="EndNote Bibliography Title"/>
    <w:basedOn w:val="Normal"/>
    <w:rsid w:val="000C6CC5"/>
    <w:pPr>
      <w:jc w:val="center"/>
    </w:pPr>
    <w:rPr>
      <w:rFonts w:ascii="Cambria" w:hAnsi="Cambria"/>
      <w:lang w:val="en-US"/>
    </w:rPr>
  </w:style>
  <w:style w:type="paragraph" w:customStyle="1" w:styleId="EndNoteBibliography">
    <w:name w:val="EndNote Bibliography"/>
    <w:basedOn w:val="Normal"/>
    <w:rsid w:val="000C6CC5"/>
    <w:rPr>
      <w:rFonts w:ascii="Cambria" w:hAnsi="Cambria"/>
      <w:lang w:val="en-US"/>
    </w:rPr>
  </w:style>
  <w:style w:type="character" w:styleId="CommentReference">
    <w:name w:val="annotation reference"/>
    <w:basedOn w:val="DefaultParagraphFont"/>
    <w:uiPriority w:val="99"/>
    <w:semiHidden/>
    <w:unhideWhenUsed/>
    <w:rsid w:val="00536608"/>
    <w:rPr>
      <w:sz w:val="16"/>
      <w:szCs w:val="16"/>
    </w:rPr>
  </w:style>
  <w:style w:type="paragraph" w:styleId="CommentText">
    <w:name w:val="annotation text"/>
    <w:basedOn w:val="Normal"/>
    <w:link w:val="CommentTextChar"/>
    <w:uiPriority w:val="99"/>
    <w:semiHidden/>
    <w:unhideWhenUsed/>
    <w:rsid w:val="00536608"/>
    <w:rPr>
      <w:sz w:val="20"/>
      <w:szCs w:val="20"/>
    </w:rPr>
  </w:style>
  <w:style w:type="character" w:customStyle="1" w:styleId="CommentTextChar">
    <w:name w:val="Comment Text Char"/>
    <w:basedOn w:val="DefaultParagraphFont"/>
    <w:link w:val="CommentText"/>
    <w:uiPriority w:val="99"/>
    <w:semiHidden/>
    <w:rsid w:val="00536608"/>
    <w:rPr>
      <w:sz w:val="20"/>
      <w:szCs w:val="20"/>
      <w:lang w:val="en-GB"/>
    </w:rPr>
  </w:style>
  <w:style w:type="paragraph" w:styleId="CommentSubject">
    <w:name w:val="annotation subject"/>
    <w:basedOn w:val="CommentText"/>
    <w:next w:val="CommentText"/>
    <w:link w:val="CommentSubjectChar"/>
    <w:uiPriority w:val="99"/>
    <w:semiHidden/>
    <w:unhideWhenUsed/>
    <w:rsid w:val="00536608"/>
    <w:rPr>
      <w:b/>
      <w:bCs/>
    </w:rPr>
  </w:style>
  <w:style w:type="character" w:customStyle="1" w:styleId="CommentSubjectChar">
    <w:name w:val="Comment Subject Char"/>
    <w:basedOn w:val="CommentTextChar"/>
    <w:link w:val="CommentSubject"/>
    <w:uiPriority w:val="99"/>
    <w:semiHidden/>
    <w:rsid w:val="00536608"/>
    <w:rPr>
      <w:b/>
      <w:bCs/>
      <w:sz w:val="20"/>
      <w:szCs w:val="20"/>
      <w:lang w:val="en-GB"/>
    </w:rPr>
  </w:style>
  <w:style w:type="paragraph" w:styleId="Revision">
    <w:name w:val="Revision"/>
    <w:hidden/>
    <w:uiPriority w:val="99"/>
    <w:semiHidden/>
    <w:rsid w:val="006F0E98"/>
    <w:rPr>
      <w:lang w:val="en-GB"/>
    </w:rPr>
  </w:style>
  <w:style w:type="character" w:customStyle="1" w:styleId="UnresolvedMention1">
    <w:name w:val="Unresolved Mention1"/>
    <w:basedOn w:val="DefaultParagraphFont"/>
    <w:uiPriority w:val="99"/>
    <w:semiHidden/>
    <w:unhideWhenUsed/>
    <w:rsid w:val="00D17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08681">
      <w:bodyDiv w:val="1"/>
      <w:marLeft w:val="0"/>
      <w:marRight w:val="0"/>
      <w:marTop w:val="0"/>
      <w:marBottom w:val="0"/>
      <w:divBdr>
        <w:top w:val="none" w:sz="0" w:space="0" w:color="auto"/>
        <w:left w:val="none" w:sz="0" w:space="0" w:color="auto"/>
        <w:bottom w:val="none" w:sz="0" w:space="0" w:color="auto"/>
        <w:right w:val="none" w:sz="0" w:space="0" w:color="auto"/>
      </w:divBdr>
    </w:div>
    <w:div w:id="1210805650">
      <w:bodyDiv w:val="1"/>
      <w:marLeft w:val="0"/>
      <w:marRight w:val="0"/>
      <w:marTop w:val="0"/>
      <w:marBottom w:val="0"/>
      <w:divBdr>
        <w:top w:val="none" w:sz="0" w:space="0" w:color="auto"/>
        <w:left w:val="none" w:sz="0" w:space="0" w:color="auto"/>
        <w:bottom w:val="none" w:sz="0" w:space="0" w:color="auto"/>
        <w:right w:val="none" w:sz="0" w:space="0" w:color="auto"/>
      </w:divBdr>
    </w:div>
    <w:div w:id="1275014714">
      <w:bodyDiv w:val="1"/>
      <w:marLeft w:val="0"/>
      <w:marRight w:val="0"/>
      <w:marTop w:val="0"/>
      <w:marBottom w:val="0"/>
      <w:divBdr>
        <w:top w:val="none" w:sz="0" w:space="0" w:color="auto"/>
        <w:left w:val="none" w:sz="0" w:space="0" w:color="auto"/>
        <w:bottom w:val="none" w:sz="0" w:space="0" w:color="auto"/>
        <w:right w:val="none" w:sz="0" w:space="0" w:color="auto"/>
      </w:divBdr>
    </w:div>
    <w:div w:id="1481073868">
      <w:bodyDiv w:val="1"/>
      <w:marLeft w:val="0"/>
      <w:marRight w:val="0"/>
      <w:marTop w:val="0"/>
      <w:marBottom w:val="0"/>
      <w:divBdr>
        <w:top w:val="none" w:sz="0" w:space="0" w:color="auto"/>
        <w:left w:val="none" w:sz="0" w:space="0" w:color="auto"/>
        <w:bottom w:val="none" w:sz="0" w:space="0" w:color="auto"/>
        <w:right w:val="none" w:sz="0" w:space="0" w:color="auto"/>
      </w:divBdr>
    </w:div>
    <w:div w:id="1664897497">
      <w:bodyDiv w:val="1"/>
      <w:marLeft w:val="0"/>
      <w:marRight w:val="0"/>
      <w:marTop w:val="0"/>
      <w:marBottom w:val="0"/>
      <w:divBdr>
        <w:top w:val="none" w:sz="0" w:space="0" w:color="auto"/>
        <w:left w:val="none" w:sz="0" w:space="0" w:color="auto"/>
        <w:bottom w:val="none" w:sz="0" w:space="0" w:color="auto"/>
        <w:right w:val="none" w:sz="0" w:space="0" w:color="auto"/>
      </w:divBdr>
    </w:div>
    <w:div w:id="2135522030">
      <w:bodyDiv w:val="1"/>
      <w:marLeft w:val="0"/>
      <w:marRight w:val="0"/>
      <w:marTop w:val="0"/>
      <w:marBottom w:val="0"/>
      <w:divBdr>
        <w:top w:val="none" w:sz="0" w:space="0" w:color="auto"/>
        <w:left w:val="none" w:sz="0" w:space="0" w:color="auto"/>
        <w:bottom w:val="none" w:sz="0" w:space="0" w:color="auto"/>
        <w:right w:val="none" w:sz="0" w:space="0" w:color="auto"/>
      </w:divBdr>
      <w:divsChild>
        <w:div w:id="19510080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judith.hauck@awi.de" TargetMode="External"/><Relationship Id="rId9" Type="http://schemas.openxmlformats.org/officeDocument/2006/relationships/hyperlink" Target="mailto:julia.pongratz@lmu.de" TargetMode="External"/><Relationship Id="rId10" Type="http://schemas.openxmlformats.org/officeDocument/2006/relationships/hyperlink" Target="mailto:rhoughton@wh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0118-8FF9-D642-B70A-C7A6C675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4986</Words>
  <Characters>28421</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Le Quéré</dc:creator>
  <cp:keywords/>
  <dc:description/>
  <cp:lastModifiedBy>Corinne Le Quéré</cp:lastModifiedBy>
  <cp:revision>3</cp:revision>
  <cp:lastPrinted>2018-12-02T12:52:00Z</cp:lastPrinted>
  <dcterms:created xsi:type="dcterms:W3CDTF">2018-12-02T12:52:00Z</dcterms:created>
  <dcterms:modified xsi:type="dcterms:W3CDTF">2018-12-02T12:53:00Z</dcterms:modified>
</cp:coreProperties>
</file>